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7F" w:rsidRDefault="00ED5B7F">
      <w:pPr>
        <w:pStyle w:val="21"/>
        <w:rPr>
          <w:rFonts w:ascii="华文仿宋" w:eastAsia="华文仿宋" w:hAnsi="华文仿宋"/>
          <w:sz w:val="60"/>
          <w:szCs w:val="60"/>
        </w:rPr>
      </w:pPr>
    </w:p>
    <w:p w:rsidR="00ED5B7F" w:rsidRDefault="002859E1">
      <w:pPr>
        <w:pStyle w:val="21"/>
        <w:rPr>
          <w:rFonts w:ascii="宋体" w:eastAsia="宋体" w:hAnsi="宋体" w:cs="宋体"/>
          <w:sz w:val="60"/>
          <w:szCs w:val="60"/>
        </w:rPr>
      </w:pPr>
      <w:r>
        <w:rPr>
          <w:rFonts w:ascii="宋体" w:eastAsia="宋体" w:hAnsi="宋体" w:cs="宋体" w:hint="eastAsia"/>
          <w:sz w:val="60"/>
          <w:szCs w:val="60"/>
        </w:rPr>
        <w:t>上海市儿童医院</w:t>
      </w:r>
    </w:p>
    <w:p w:rsidR="00ED5B7F" w:rsidRDefault="00ED5B7F">
      <w:pPr>
        <w:pStyle w:val="21"/>
        <w:tabs>
          <w:tab w:val="center" w:pos="4479"/>
          <w:tab w:val="right" w:pos="8958"/>
        </w:tabs>
        <w:rPr>
          <w:rFonts w:ascii="宋体" w:eastAsia="宋体" w:hAnsi="宋体" w:cs="宋体"/>
          <w:sz w:val="40"/>
          <w:szCs w:val="40"/>
        </w:rPr>
      </w:pPr>
    </w:p>
    <w:p w:rsidR="00ED5B7F" w:rsidRDefault="00ED5B7F">
      <w:pPr>
        <w:pStyle w:val="21"/>
        <w:tabs>
          <w:tab w:val="center" w:pos="4479"/>
          <w:tab w:val="right" w:pos="8958"/>
        </w:tabs>
        <w:rPr>
          <w:rFonts w:ascii="宋体" w:eastAsia="宋体" w:hAnsi="宋体" w:cs="宋体"/>
          <w:sz w:val="40"/>
          <w:szCs w:val="40"/>
        </w:rPr>
      </w:pPr>
    </w:p>
    <w:p w:rsidR="00ED5B7F" w:rsidRDefault="00ED5B7F">
      <w:pPr>
        <w:pStyle w:val="21"/>
        <w:tabs>
          <w:tab w:val="center" w:pos="4479"/>
          <w:tab w:val="right" w:pos="8958"/>
        </w:tabs>
        <w:rPr>
          <w:rFonts w:ascii="宋体" w:eastAsia="宋体" w:hAnsi="宋体" w:cs="宋体"/>
          <w:sz w:val="40"/>
          <w:szCs w:val="40"/>
        </w:rPr>
      </w:pPr>
    </w:p>
    <w:p w:rsidR="00ED5B7F" w:rsidRDefault="002859E1">
      <w:pPr>
        <w:pStyle w:val="21"/>
        <w:tabs>
          <w:tab w:val="center" w:pos="4479"/>
          <w:tab w:val="right" w:pos="8958"/>
        </w:tabs>
        <w:rPr>
          <w:rFonts w:ascii="宋体" w:eastAsia="宋体" w:hAnsi="宋体" w:cs="宋体"/>
          <w:sz w:val="60"/>
          <w:szCs w:val="60"/>
        </w:rPr>
      </w:pPr>
      <w:r>
        <w:rPr>
          <w:rFonts w:ascii="宋体" w:eastAsia="宋体" w:hAnsi="宋体" w:cs="宋体" w:hint="eastAsia"/>
          <w:sz w:val="60"/>
          <w:szCs w:val="60"/>
        </w:rPr>
        <w:t>抗菌药物监控系统优化升级</w:t>
      </w:r>
      <w:r>
        <w:rPr>
          <w:rFonts w:ascii="宋体" w:eastAsia="宋体" w:hAnsi="宋体" w:cs="宋体" w:hint="eastAsia"/>
          <w:sz w:val="60"/>
          <w:szCs w:val="60"/>
        </w:rPr>
        <w:t>项</w:t>
      </w:r>
      <w:r>
        <w:rPr>
          <w:rFonts w:ascii="宋体" w:eastAsia="宋体" w:hAnsi="宋体" w:cs="宋体" w:hint="eastAsia"/>
          <w:sz w:val="60"/>
          <w:szCs w:val="60"/>
        </w:rPr>
        <w:t>目</w:t>
      </w:r>
    </w:p>
    <w:p w:rsidR="00ED5B7F" w:rsidRDefault="00ED5B7F">
      <w:pPr>
        <w:pStyle w:val="ITB-0"/>
        <w:spacing w:line="312" w:lineRule="atLeast"/>
        <w:outlineLvl w:val="0"/>
        <w:rPr>
          <w:rFonts w:ascii="宋体" w:hAnsi="宋体" w:cs="宋体"/>
          <w:sz w:val="60"/>
          <w:szCs w:val="60"/>
        </w:rPr>
      </w:pPr>
    </w:p>
    <w:p w:rsidR="00ED5B7F" w:rsidRDefault="002859E1">
      <w:pPr>
        <w:pStyle w:val="ITB-0"/>
        <w:spacing w:line="312" w:lineRule="atLeast"/>
        <w:outlineLvl w:val="0"/>
        <w:rPr>
          <w:rFonts w:ascii="宋体" w:hAnsi="宋体" w:cs="宋体"/>
          <w:sz w:val="60"/>
          <w:szCs w:val="60"/>
        </w:rPr>
      </w:pPr>
      <w:r>
        <w:rPr>
          <w:rFonts w:ascii="宋体" w:hAnsi="宋体" w:cs="宋体" w:hint="eastAsia"/>
          <w:sz w:val="60"/>
          <w:szCs w:val="60"/>
        </w:rPr>
        <w:t>遴选文件</w:t>
      </w:r>
    </w:p>
    <w:p w:rsidR="00ED5B7F" w:rsidRDefault="00ED5B7F">
      <w:pPr>
        <w:tabs>
          <w:tab w:val="left" w:pos="3150"/>
        </w:tabs>
        <w:jc w:val="center"/>
        <w:rPr>
          <w:rFonts w:ascii="宋体" w:hAnsi="宋体" w:cs="宋体"/>
          <w:b/>
          <w:sz w:val="36"/>
          <w:szCs w:val="20"/>
        </w:rPr>
      </w:pPr>
    </w:p>
    <w:p w:rsidR="00ED5B7F" w:rsidRDefault="00ED5B7F">
      <w:pPr>
        <w:tabs>
          <w:tab w:val="left" w:pos="3150"/>
        </w:tabs>
        <w:jc w:val="center"/>
        <w:rPr>
          <w:rFonts w:ascii="宋体" w:hAnsi="宋体" w:cs="宋体"/>
          <w:b/>
          <w:sz w:val="36"/>
          <w:szCs w:val="20"/>
        </w:rPr>
      </w:pPr>
    </w:p>
    <w:p w:rsidR="00ED5B7F" w:rsidRDefault="00ED5B7F">
      <w:pPr>
        <w:tabs>
          <w:tab w:val="left" w:pos="3150"/>
        </w:tabs>
        <w:jc w:val="center"/>
        <w:rPr>
          <w:rFonts w:ascii="宋体" w:hAnsi="宋体" w:cs="宋体"/>
          <w:b/>
          <w:sz w:val="36"/>
          <w:szCs w:val="20"/>
        </w:rPr>
      </w:pPr>
    </w:p>
    <w:p w:rsidR="00ED5B7F" w:rsidRDefault="002859E1">
      <w:pPr>
        <w:tabs>
          <w:tab w:val="left" w:pos="3150"/>
        </w:tabs>
        <w:jc w:val="center"/>
        <w:rPr>
          <w:rFonts w:ascii="宋体" w:hAnsi="宋体" w:cs="宋体"/>
          <w:b/>
          <w:sz w:val="36"/>
          <w:szCs w:val="20"/>
        </w:rPr>
      </w:pPr>
      <w:r>
        <w:rPr>
          <w:rFonts w:ascii="宋体" w:hAnsi="宋体" w:cs="宋体" w:hint="eastAsia"/>
          <w:b/>
          <w:sz w:val="36"/>
          <w:szCs w:val="20"/>
        </w:rPr>
        <w:t>遴选编号：</w:t>
      </w:r>
      <w:r>
        <w:rPr>
          <w:rFonts w:ascii="宋体" w:hAnsi="宋体" w:cs="宋体" w:hint="eastAsia"/>
          <w:b/>
          <w:sz w:val="36"/>
          <w:szCs w:val="20"/>
        </w:rPr>
        <w:t>2021-ETLX</w:t>
      </w:r>
      <w:r>
        <w:rPr>
          <w:rFonts w:ascii="宋体" w:hAnsi="宋体" w:cs="宋体" w:hint="eastAsia"/>
          <w:b/>
          <w:sz w:val="36"/>
          <w:szCs w:val="20"/>
        </w:rPr>
        <w:t>XB-00</w:t>
      </w:r>
      <w:r>
        <w:rPr>
          <w:rFonts w:ascii="宋体" w:hAnsi="宋体" w:cs="宋体" w:hint="eastAsia"/>
          <w:b/>
          <w:sz w:val="36"/>
          <w:szCs w:val="20"/>
        </w:rPr>
        <w:t>5</w:t>
      </w:r>
    </w:p>
    <w:p w:rsidR="00ED5B7F" w:rsidRDefault="00ED5B7F">
      <w:pPr>
        <w:pStyle w:val="21"/>
        <w:rPr>
          <w:rFonts w:ascii="宋体" w:eastAsia="宋体" w:hAnsi="宋体" w:cs="宋体"/>
          <w:sz w:val="36"/>
        </w:rPr>
      </w:pPr>
    </w:p>
    <w:p w:rsidR="00ED5B7F" w:rsidRDefault="002859E1">
      <w:pPr>
        <w:pStyle w:val="21"/>
        <w:rPr>
          <w:rFonts w:ascii="宋体" w:eastAsia="宋体" w:hAnsi="宋体" w:cs="宋体"/>
          <w:sz w:val="36"/>
        </w:rPr>
      </w:pPr>
      <w:r>
        <w:rPr>
          <w:rFonts w:ascii="宋体" w:eastAsia="宋体" w:hAnsi="宋体" w:cs="宋体" w:hint="eastAsia"/>
          <w:sz w:val="36"/>
        </w:rPr>
        <w:t>2021</w:t>
      </w:r>
      <w:r>
        <w:rPr>
          <w:rFonts w:ascii="宋体" w:eastAsia="宋体" w:hAnsi="宋体" w:cs="宋体" w:hint="eastAsia"/>
          <w:sz w:val="36"/>
        </w:rPr>
        <w:t>年</w:t>
      </w:r>
      <w:r>
        <w:rPr>
          <w:rFonts w:ascii="宋体" w:eastAsia="宋体" w:hAnsi="宋体" w:cs="宋体" w:hint="eastAsia"/>
          <w:sz w:val="36"/>
        </w:rPr>
        <w:t>10</w:t>
      </w:r>
      <w:r>
        <w:rPr>
          <w:rFonts w:ascii="宋体" w:eastAsia="宋体" w:hAnsi="宋体" w:cs="宋体" w:hint="eastAsia"/>
          <w:sz w:val="36"/>
        </w:rPr>
        <w:t>月</w:t>
      </w:r>
      <w:r>
        <w:rPr>
          <w:rFonts w:ascii="宋体" w:eastAsia="宋体" w:hAnsi="宋体" w:cs="宋体" w:hint="eastAsia"/>
          <w:sz w:val="36"/>
        </w:rPr>
        <w:t>08</w:t>
      </w:r>
      <w:r>
        <w:rPr>
          <w:rFonts w:ascii="宋体" w:eastAsia="宋体" w:hAnsi="宋体" w:cs="宋体" w:hint="eastAsia"/>
          <w:sz w:val="36"/>
        </w:rPr>
        <w:t>日</w:t>
      </w:r>
    </w:p>
    <w:p w:rsidR="00ED5B7F" w:rsidRDefault="00ED5B7F">
      <w:pPr>
        <w:pStyle w:val="21"/>
        <w:rPr>
          <w:rFonts w:ascii="宋体" w:eastAsia="宋体" w:hAnsi="宋体" w:cs="宋体"/>
          <w:sz w:val="36"/>
        </w:rPr>
      </w:pPr>
    </w:p>
    <w:p w:rsidR="00ED5B7F" w:rsidRDefault="00ED5B7F">
      <w:pPr>
        <w:pStyle w:val="21"/>
        <w:rPr>
          <w:rFonts w:ascii="宋体" w:eastAsia="宋体" w:hAnsi="宋体" w:cs="宋体"/>
          <w:sz w:val="36"/>
        </w:rPr>
      </w:pPr>
    </w:p>
    <w:p w:rsidR="00ED5B7F" w:rsidRDefault="00ED5B7F">
      <w:pPr>
        <w:pStyle w:val="21"/>
        <w:rPr>
          <w:rFonts w:ascii="宋体" w:eastAsia="宋体" w:hAnsi="宋体" w:cs="宋体"/>
          <w:sz w:val="36"/>
        </w:rPr>
      </w:pPr>
    </w:p>
    <w:p w:rsidR="00ED5B7F" w:rsidRDefault="00ED5B7F">
      <w:pPr>
        <w:pStyle w:val="21"/>
        <w:rPr>
          <w:rFonts w:ascii="宋体" w:eastAsia="宋体" w:hAnsi="宋体" w:cs="宋体"/>
          <w:sz w:val="36"/>
        </w:rPr>
      </w:pPr>
    </w:p>
    <w:p w:rsidR="00ED5B7F" w:rsidRDefault="002859E1">
      <w:pPr>
        <w:pStyle w:val="bds"/>
        <w:jc w:val="both"/>
        <w:rPr>
          <w:rFonts w:ascii="宋体" w:eastAsia="宋体" w:hAnsi="宋体" w:cs="宋体"/>
        </w:rPr>
      </w:pPr>
      <w:bookmarkStart w:id="0" w:name="_Toc78271168"/>
      <w:r>
        <w:rPr>
          <w:rFonts w:ascii="宋体" w:eastAsia="宋体" w:hAnsi="宋体" w:cs="宋体" w:hint="eastAsia"/>
        </w:rPr>
        <w:lastRenderedPageBreak/>
        <w:t xml:space="preserve">                 </w:t>
      </w:r>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ab/>
      </w:r>
      <w:r>
        <w:rPr>
          <w:rFonts w:ascii="宋体" w:eastAsia="宋体" w:hAnsi="宋体" w:cs="宋体" w:hint="eastAsia"/>
        </w:rPr>
        <w:t>遴选邀请</w:t>
      </w:r>
      <w:bookmarkEnd w:id="0"/>
    </w:p>
    <w:p w:rsidR="00ED5B7F" w:rsidRDefault="002859E1">
      <w:pPr>
        <w:tabs>
          <w:tab w:val="left" w:pos="3150"/>
        </w:tabs>
        <w:rPr>
          <w:rFonts w:ascii="宋体" w:hAnsi="宋体" w:cs="宋体"/>
          <w:sz w:val="24"/>
        </w:rPr>
      </w:pPr>
      <w:r>
        <w:rPr>
          <w:rFonts w:ascii="宋体" w:hAnsi="宋体" w:cs="宋体" w:hint="eastAsia"/>
          <w:sz w:val="24"/>
        </w:rPr>
        <w:t>遴选编号：</w:t>
      </w:r>
      <w:r>
        <w:rPr>
          <w:rFonts w:ascii="宋体" w:hAnsi="宋体" w:cs="宋体" w:hint="eastAsia"/>
          <w:sz w:val="24"/>
        </w:rPr>
        <w:t>2021-ETLXXB-0</w:t>
      </w:r>
      <w:r>
        <w:rPr>
          <w:rFonts w:ascii="宋体" w:hAnsi="宋体" w:cs="宋体" w:hint="eastAsia"/>
          <w:sz w:val="24"/>
        </w:rPr>
        <w:t>0</w:t>
      </w:r>
      <w:r>
        <w:rPr>
          <w:rFonts w:ascii="宋体" w:hAnsi="宋体" w:cs="宋体" w:hint="eastAsia"/>
          <w:sz w:val="24"/>
        </w:rPr>
        <w:t>5</w:t>
      </w:r>
    </w:p>
    <w:p w:rsidR="00ED5B7F" w:rsidRDefault="002859E1">
      <w:pPr>
        <w:pStyle w:val="ifb-1"/>
        <w:numPr>
          <w:ilvl w:val="0"/>
          <w:numId w:val="1"/>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根据医院有关规定，经院主管部门批准，我院拟对</w:t>
      </w:r>
      <w:r>
        <w:rPr>
          <w:rFonts w:ascii="宋体" w:eastAsia="宋体" w:hAnsi="宋体" w:cs="宋体" w:hint="eastAsia"/>
          <w:sz w:val="24"/>
          <w:szCs w:val="24"/>
        </w:rPr>
        <w:t>抗菌药物监控系统优化升级项目</w:t>
      </w:r>
      <w:r>
        <w:rPr>
          <w:rFonts w:ascii="宋体" w:eastAsia="宋体" w:hAnsi="宋体" w:cs="宋体" w:hint="eastAsia"/>
          <w:sz w:val="24"/>
          <w:szCs w:val="24"/>
        </w:rPr>
        <w:t>现以院内遴选采购的方式就下列所提供的货物和相关服务进行采购。</w:t>
      </w:r>
    </w:p>
    <w:p w:rsidR="00ED5B7F" w:rsidRDefault="002859E1">
      <w:pPr>
        <w:pStyle w:val="ifb-1"/>
        <w:numPr>
          <w:ilvl w:val="0"/>
          <w:numId w:val="1"/>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遴选项目：</w:t>
      </w:r>
      <w:r>
        <w:rPr>
          <w:rFonts w:ascii="宋体" w:eastAsia="宋体" w:hAnsi="宋体" w:cs="宋体" w:hint="eastAsia"/>
          <w:b/>
          <w:sz w:val="24"/>
          <w:szCs w:val="24"/>
        </w:rPr>
        <w:t xml:space="preserve"> </w:t>
      </w:r>
    </w:p>
    <w:tbl>
      <w:tblPr>
        <w:tblW w:w="8218" w:type="dxa"/>
        <w:jc w:val="center"/>
        <w:tblLook w:val="04A0" w:firstRow="1" w:lastRow="0" w:firstColumn="1" w:lastColumn="0" w:noHBand="0" w:noVBand="1"/>
      </w:tblPr>
      <w:tblGrid>
        <w:gridCol w:w="1267"/>
        <w:gridCol w:w="3338"/>
        <w:gridCol w:w="1646"/>
        <w:gridCol w:w="1967"/>
      </w:tblGrid>
      <w:tr w:rsidR="00ED5B7F">
        <w:trPr>
          <w:trHeight w:hRule="exact" w:val="392"/>
          <w:jc w:val="center"/>
        </w:trPr>
        <w:tc>
          <w:tcPr>
            <w:tcW w:w="1267" w:type="dxa"/>
            <w:tcBorders>
              <w:top w:val="single" w:sz="4" w:space="0" w:color="auto"/>
              <w:left w:val="single" w:sz="4" w:space="0" w:color="auto"/>
              <w:bottom w:val="single" w:sz="4" w:space="0" w:color="auto"/>
              <w:right w:val="single" w:sz="4" w:space="0" w:color="auto"/>
            </w:tcBorders>
          </w:tcPr>
          <w:p w:rsidR="00ED5B7F" w:rsidRDefault="002859E1">
            <w:pPr>
              <w:widowControl/>
              <w:jc w:val="center"/>
              <w:rPr>
                <w:rFonts w:ascii="宋体" w:hAnsi="宋体" w:cs="宋体"/>
                <w:sz w:val="24"/>
              </w:rPr>
            </w:pPr>
            <w:r>
              <w:rPr>
                <w:rFonts w:ascii="宋体" w:hAnsi="宋体" w:cs="宋体" w:hint="eastAsia"/>
                <w:sz w:val="24"/>
              </w:rPr>
              <w:t>序号</w:t>
            </w:r>
          </w:p>
        </w:tc>
        <w:tc>
          <w:tcPr>
            <w:tcW w:w="3338" w:type="dxa"/>
            <w:tcBorders>
              <w:top w:val="single" w:sz="4" w:space="0" w:color="auto"/>
              <w:left w:val="nil"/>
              <w:bottom w:val="single" w:sz="4" w:space="0" w:color="auto"/>
              <w:right w:val="single" w:sz="4" w:space="0" w:color="auto"/>
            </w:tcBorders>
          </w:tcPr>
          <w:p w:rsidR="00ED5B7F" w:rsidRDefault="002859E1">
            <w:pPr>
              <w:widowControl/>
              <w:jc w:val="center"/>
              <w:rPr>
                <w:rFonts w:ascii="宋体" w:hAnsi="宋体" w:cs="宋体"/>
                <w:sz w:val="24"/>
              </w:rPr>
            </w:pPr>
            <w:r>
              <w:rPr>
                <w:rFonts w:ascii="宋体" w:hAnsi="宋体" w:cs="宋体" w:hint="eastAsia"/>
                <w:sz w:val="24"/>
              </w:rPr>
              <w:t>项目名称</w:t>
            </w:r>
          </w:p>
        </w:tc>
        <w:tc>
          <w:tcPr>
            <w:tcW w:w="1646" w:type="dxa"/>
            <w:tcBorders>
              <w:top w:val="single" w:sz="4" w:space="0" w:color="auto"/>
              <w:left w:val="nil"/>
              <w:bottom w:val="single" w:sz="4" w:space="0" w:color="auto"/>
              <w:right w:val="single" w:sz="4" w:space="0" w:color="auto"/>
            </w:tcBorders>
          </w:tcPr>
          <w:p w:rsidR="00ED5B7F" w:rsidRDefault="002859E1">
            <w:pPr>
              <w:widowControl/>
              <w:jc w:val="center"/>
              <w:rPr>
                <w:rFonts w:ascii="宋体" w:hAnsi="宋体" w:cs="宋体"/>
                <w:sz w:val="24"/>
              </w:rPr>
            </w:pPr>
            <w:r>
              <w:rPr>
                <w:rFonts w:ascii="宋体" w:hAnsi="宋体" w:cs="宋体" w:hint="eastAsia"/>
                <w:sz w:val="24"/>
              </w:rPr>
              <w:t>数量</w:t>
            </w:r>
          </w:p>
        </w:tc>
        <w:tc>
          <w:tcPr>
            <w:tcW w:w="1967" w:type="dxa"/>
            <w:tcBorders>
              <w:top w:val="single" w:sz="4" w:space="0" w:color="auto"/>
              <w:left w:val="nil"/>
              <w:bottom w:val="single" w:sz="4" w:space="0" w:color="auto"/>
              <w:right w:val="single" w:sz="4" w:space="0" w:color="auto"/>
            </w:tcBorders>
          </w:tcPr>
          <w:p w:rsidR="00ED5B7F" w:rsidRDefault="002859E1">
            <w:pPr>
              <w:widowControl/>
              <w:jc w:val="center"/>
              <w:rPr>
                <w:rFonts w:ascii="宋体" w:hAnsi="宋体" w:cs="宋体"/>
                <w:sz w:val="24"/>
              </w:rPr>
            </w:pPr>
            <w:r>
              <w:rPr>
                <w:rFonts w:ascii="宋体" w:hAnsi="宋体" w:cs="宋体" w:hint="eastAsia"/>
                <w:sz w:val="24"/>
              </w:rPr>
              <w:t>项目预算（元）</w:t>
            </w:r>
          </w:p>
        </w:tc>
      </w:tr>
      <w:tr w:rsidR="00ED5B7F">
        <w:trPr>
          <w:trHeight w:hRule="exact" w:val="619"/>
          <w:jc w:val="center"/>
        </w:trPr>
        <w:tc>
          <w:tcPr>
            <w:tcW w:w="1267" w:type="dxa"/>
            <w:tcBorders>
              <w:top w:val="single" w:sz="4" w:space="0" w:color="auto"/>
              <w:left w:val="single" w:sz="4" w:space="0" w:color="auto"/>
              <w:bottom w:val="single" w:sz="4" w:space="0" w:color="auto"/>
              <w:right w:val="single" w:sz="4" w:space="0" w:color="auto"/>
            </w:tcBorders>
            <w:vAlign w:val="center"/>
          </w:tcPr>
          <w:p w:rsidR="00ED5B7F" w:rsidRDefault="002859E1">
            <w:pPr>
              <w:widowControl/>
              <w:jc w:val="center"/>
              <w:rPr>
                <w:rFonts w:ascii="宋体" w:hAnsi="宋体" w:cs="宋体"/>
                <w:sz w:val="24"/>
              </w:rPr>
            </w:pPr>
            <w:r>
              <w:rPr>
                <w:rFonts w:ascii="宋体" w:hAnsi="宋体" w:cs="宋体" w:hint="eastAsia"/>
                <w:sz w:val="24"/>
              </w:rPr>
              <w:t>1</w:t>
            </w:r>
          </w:p>
        </w:tc>
        <w:tc>
          <w:tcPr>
            <w:tcW w:w="3338" w:type="dxa"/>
            <w:tcBorders>
              <w:top w:val="single" w:sz="4" w:space="0" w:color="auto"/>
              <w:left w:val="nil"/>
              <w:bottom w:val="single" w:sz="4" w:space="0" w:color="auto"/>
              <w:right w:val="single" w:sz="4" w:space="0" w:color="auto"/>
            </w:tcBorders>
            <w:vAlign w:val="center"/>
          </w:tcPr>
          <w:p w:rsidR="00ED5B7F" w:rsidRDefault="002859E1">
            <w:pPr>
              <w:widowControl/>
              <w:jc w:val="center"/>
              <w:rPr>
                <w:rFonts w:ascii="宋体" w:hAnsi="宋体" w:cs="宋体"/>
                <w:sz w:val="24"/>
              </w:rPr>
            </w:pPr>
            <w:r>
              <w:rPr>
                <w:rFonts w:hint="eastAsia"/>
                <w:sz w:val="24"/>
              </w:rPr>
              <w:t>抗菌药物监控系统优化升级</w:t>
            </w:r>
          </w:p>
        </w:tc>
        <w:tc>
          <w:tcPr>
            <w:tcW w:w="1646" w:type="dxa"/>
            <w:tcBorders>
              <w:top w:val="single" w:sz="4" w:space="0" w:color="auto"/>
              <w:left w:val="nil"/>
              <w:bottom w:val="single" w:sz="4" w:space="0" w:color="auto"/>
              <w:right w:val="single" w:sz="4" w:space="0" w:color="auto"/>
            </w:tcBorders>
            <w:vAlign w:val="center"/>
          </w:tcPr>
          <w:p w:rsidR="00ED5B7F" w:rsidRDefault="002859E1">
            <w:pPr>
              <w:widowControl/>
              <w:jc w:val="center"/>
              <w:rPr>
                <w:rFonts w:ascii="宋体" w:hAnsi="宋体" w:cs="宋体"/>
                <w:sz w:val="24"/>
              </w:rPr>
            </w:pPr>
            <w:r>
              <w:rPr>
                <w:rFonts w:ascii="宋体" w:hAnsi="宋体" w:cs="宋体" w:hint="eastAsia"/>
                <w:sz w:val="24"/>
              </w:rPr>
              <w:t>1</w:t>
            </w:r>
          </w:p>
        </w:tc>
        <w:tc>
          <w:tcPr>
            <w:tcW w:w="1967" w:type="dxa"/>
            <w:tcBorders>
              <w:top w:val="single" w:sz="4" w:space="0" w:color="auto"/>
              <w:left w:val="nil"/>
              <w:bottom w:val="single" w:sz="4" w:space="0" w:color="auto"/>
              <w:right w:val="single" w:sz="4" w:space="0" w:color="auto"/>
            </w:tcBorders>
            <w:vAlign w:val="center"/>
          </w:tcPr>
          <w:p w:rsidR="00ED5B7F" w:rsidRDefault="002859E1">
            <w:pPr>
              <w:widowControl/>
              <w:jc w:val="center"/>
              <w:rPr>
                <w:rFonts w:ascii="宋体" w:hAnsi="宋体" w:cs="宋体"/>
                <w:sz w:val="24"/>
              </w:rPr>
            </w:pPr>
            <w:r>
              <w:rPr>
                <w:rFonts w:ascii="宋体" w:hAnsi="宋体" w:cs="宋体" w:hint="eastAsia"/>
                <w:sz w:val="24"/>
              </w:rPr>
              <w:t>150000.00</w:t>
            </w:r>
          </w:p>
        </w:tc>
      </w:tr>
    </w:tbl>
    <w:p w:rsidR="00ED5B7F" w:rsidRDefault="002859E1">
      <w:pPr>
        <w:pStyle w:val="ifb-1"/>
        <w:autoSpaceDE w:val="0"/>
        <w:autoSpaceDN w:val="0"/>
        <w:spacing w:line="360" w:lineRule="exact"/>
        <w:ind w:leftChars="50" w:left="105" w:firstLineChars="150" w:firstLine="360"/>
        <w:jc w:val="left"/>
        <w:rPr>
          <w:rFonts w:ascii="宋体" w:eastAsia="宋体" w:hAnsi="宋体" w:cs="宋体"/>
          <w:sz w:val="24"/>
          <w:szCs w:val="24"/>
        </w:rPr>
      </w:pPr>
      <w:r>
        <w:rPr>
          <w:rFonts w:ascii="宋体" w:eastAsia="宋体" w:hAnsi="宋体" w:cs="宋体" w:hint="eastAsia"/>
          <w:sz w:val="24"/>
          <w:szCs w:val="24"/>
        </w:rPr>
        <w:t>说明：</w:t>
      </w:r>
      <w:r>
        <w:rPr>
          <w:rFonts w:ascii="宋体" w:eastAsia="宋体" w:hAnsi="宋体" w:cs="宋体" w:hint="eastAsia"/>
          <w:sz w:val="24"/>
          <w:szCs w:val="24"/>
        </w:rPr>
        <w:t>1</w:t>
      </w:r>
      <w:r>
        <w:rPr>
          <w:rFonts w:ascii="宋体" w:eastAsia="宋体" w:hAnsi="宋体" w:cs="宋体" w:hint="eastAsia"/>
          <w:sz w:val="24"/>
          <w:szCs w:val="24"/>
        </w:rPr>
        <w:t>、超过预算的投标将被否决。</w:t>
      </w:r>
    </w:p>
    <w:p w:rsidR="00ED5B7F" w:rsidRDefault="002859E1">
      <w:pPr>
        <w:pStyle w:val="ifb-1"/>
        <w:numPr>
          <w:ilvl w:val="0"/>
          <w:numId w:val="1"/>
        </w:numPr>
        <w:autoSpaceDE w:val="0"/>
        <w:autoSpaceDN w:val="0"/>
        <w:spacing w:line="360" w:lineRule="exact"/>
        <w:jc w:val="left"/>
        <w:rPr>
          <w:rFonts w:ascii="宋体" w:eastAsia="宋体" w:hAnsi="宋体" w:cs="宋体"/>
          <w:b/>
          <w:sz w:val="24"/>
          <w:szCs w:val="24"/>
        </w:rPr>
      </w:pPr>
      <w:bookmarkStart w:id="1" w:name="_Toc461613082"/>
      <w:bookmarkStart w:id="2" w:name="_Toc461613010"/>
      <w:r>
        <w:rPr>
          <w:rFonts w:ascii="宋体" w:eastAsia="宋体" w:hAnsi="宋体" w:cs="宋体" w:hint="eastAsia"/>
          <w:b/>
          <w:sz w:val="24"/>
          <w:szCs w:val="24"/>
        </w:rPr>
        <w:t>遴选响应文件要求</w:t>
      </w:r>
    </w:p>
    <w:p w:rsidR="00ED5B7F" w:rsidRDefault="002859E1">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有兴趣的潜在投标人请于</w:t>
      </w:r>
      <w:r>
        <w:rPr>
          <w:rFonts w:ascii="宋体" w:eastAsia="宋体" w:hAnsi="宋体" w:cs="宋体" w:hint="eastAsia"/>
          <w:b/>
          <w:sz w:val="24"/>
          <w:szCs w:val="24"/>
        </w:rPr>
        <w:t>2021</w:t>
      </w:r>
      <w:r>
        <w:rPr>
          <w:rFonts w:ascii="宋体" w:eastAsia="宋体" w:hAnsi="宋体" w:cs="宋体" w:hint="eastAsia"/>
          <w:b/>
          <w:sz w:val="24"/>
          <w:szCs w:val="24"/>
        </w:rPr>
        <w:t>年</w:t>
      </w:r>
      <w:r>
        <w:rPr>
          <w:rFonts w:ascii="宋体" w:eastAsia="宋体" w:hAnsi="宋体" w:cs="宋体" w:hint="eastAsia"/>
          <w:b/>
          <w:sz w:val="24"/>
          <w:szCs w:val="24"/>
        </w:rPr>
        <w:t>10</w:t>
      </w:r>
      <w:r>
        <w:rPr>
          <w:rFonts w:ascii="宋体" w:eastAsia="宋体" w:hAnsi="宋体" w:cs="宋体" w:hint="eastAsia"/>
          <w:b/>
          <w:sz w:val="24"/>
          <w:szCs w:val="24"/>
        </w:rPr>
        <w:t>月</w:t>
      </w:r>
      <w:r>
        <w:rPr>
          <w:rFonts w:ascii="宋体" w:eastAsia="宋体" w:hAnsi="宋体" w:cs="宋体" w:hint="eastAsia"/>
          <w:b/>
          <w:sz w:val="24"/>
          <w:szCs w:val="24"/>
        </w:rPr>
        <w:t>08</w:t>
      </w:r>
      <w:r>
        <w:rPr>
          <w:rFonts w:ascii="宋体" w:eastAsia="宋体" w:hAnsi="宋体" w:cs="宋体" w:hint="eastAsia"/>
          <w:b/>
          <w:sz w:val="24"/>
          <w:szCs w:val="24"/>
        </w:rPr>
        <w:t>日起至</w:t>
      </w:r>
      <w:r>
        <w:rPr>
          <w:rFonts w:ascii="宋体" w:eastAsia="宋体" w:hAnsi="宋体" w:cs="宋体" w:hint="eastAsia"/>
          <w:b/>
          <w:sz w:val="24"/>
          <w:szCs w:val="24"/>
        </w:rPr>
        <w:t>2021</w:t>
      </w:r>
      <w:r>
        <w:rPr>
          <w:rFonts w:ascii="宋体" w:eastAsia="宋体" w:hAnsi="宋体" w:cs="宋体" w:hint="eastAsia"/>
          <w:b/>
          <w:sz w:val="24"/>
          <w:szCs w:val="24"/>
        </w:rPr>
        <w:t>年</w:t>
      </w:r>
      <w:r>
        <w:rPr>
          <w:rFonts w:ascii="宋体" w:eastAsia="宋体" w:hAnsi="宋体" w:cs="宋体" w:hint="eastAsia"/>
          <w:b/>
          <w:sz w:val="24"/>
          <w:szCs w:val="24"/>
        </w:rPr>
        <w:t>10</w:t>
      </w:r>
      <w:r>
        <w:rPr>
          <w:rFonts w:ascii="宋体" w:eastAsia="宋体" w:hAnsi="宋体" w:cs="宋体" w:hint="eastAsia"/>
          <w:b/>
          <w:sz w:val="24"/>
          <w:szCs w:val="24"/>
        </w:rPr>
        <w:t>月</w:t>
      </w:r>
      <w:r w:rsidR="009A2E27">
        <w:rPr>
          <w:rFonts w:ascii="宋体" w:eastAsia="宋体" w:hAnsi="宋体" w:cs="宋体" w:hint="eastAsia"/>
          <w:b/>
          <w:sz w:val="24"/>
          <w:szCs w:val="24"/>
        </w:rPr>
        <w:t>20</w:t>
      </w:r>
      <w:bookmarkStart w:id="3" w:name="_GoBack"/>
      <w:bookmarkEnd w:id="3"/>
      <w:r>
        <w:rPr>
          <w:rFonts w:ascii="宋体" w:eastAsia="宋体" w:hAnsi="宋体" w:cs="宋体" w:hint="eastAsia"/>
          <w:b/>
          <w:sz w:val="24"/>
          <w:szCs w:val="24"/>
        </w:rPr>
        <w:t>日</w:t>
      </w:r>
      <w:proofErr w:type="gramStart"/>
      <w:r>
        <w:rPr>
          <w:rFonts w:ascii="宋体" w:eastAsia="宋体" w:hAnsi="宋体" w:cs="宋体" w:hint="eastAsia"/>
          <w:sz w:val="24"/>
          <w:szCs w:val="24"/>
        </w:rPr>
        <w:t>止</w:t>
      </w:r>
      <w:proofErr w:type="gramEnd"/>
      <w:r>
        <w:rPr>
          <w:rFonts w:ascii="宋体" w:eastAsia="宋体" w:hAnsi="宋体" w:cs="宋体" w:hint="eastAsia"/>
          <w:sz w:val="24"/>
          <w:szCs w:val="24"/>
        </w:rPr>
        <w:t>上海市儿童医院官网中“医疗动态”栏的“招标公示”界面下</w:t>
      </w:r>
      <w:r>
        <w:rPr>
          <w:rFonts w:ascii="宋体" w:eastAsia="宋体" w:hAnsi="宋体" w:cs="宋体" w:hint="eastAsia"/>
          <w:sz w:val="24"/>
          <w:szCs w:val="24"/>
        </w:rPr>
        <w:t>(http://www.shchildren.com.cn/channels/95.html)</w:t>
      </w:r>
      <w:r>
        <w:rPr>
          <w:rFonts w:ascii="宋体" w:eastAsia="宋体" w:hAnsi="宋体" w:cs="宋体" w:hint="eastAsia"/>
          <w:sz w:val="24"/>
          <w:szCs w:val="24"/>
        </w:rPr>
        <w:t>自行下载单一来源采购文件并于截止时间前完成“供应商平台”接待登记，接待部门请选择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sz w:val="24"/>
          <w:szCs w:val="24"/>
        </w:rPr>
        <w:t>http://101.231.51.115:7070/defaultroot/modules/hospital/supplier/platform/login.jsp</w:t>
      </w:r>
      <w:r>
        <w:rPr>
          <w:rFonts w:ascii="宋体" w:eastAsia="宋体" w:hAnsi="宋体" w:cs="宋体" w:hint="eastAsia"/>
          <w:sz w:val="24"/>
          <w:szCs w:val="24"/>
        </w:rPr>
        <w:t>）若供应商平台注册中遇到问题，请致电刘昕工程师：</w:t>
      </w:r>
      <w:r>
        <w:rPr>
          <w:rFonts w:ascii="宋体" w:eastAsia="宋体" w:hAnsi="宋体" w:cs="宋体" w:hint="eastAsia"/>
          <w:sz w:val="24"/>
          <w:szCs w:val="24"/>
        </w:rPr>
        <w:t>13997840824</w:t>
      </w:r>
      <w:r>
        <w:rPr>
          <w:rFonts w:ascii="宋体" w:eastAsia="宋体" w:hAnsi="宋体" w:cs="宋体" w:hint="eastAsia"/>
          <w:sz w:val="24"/>
          <w:szCs w:val="24"/>
        </w:rPr>
        <w:t>。</w:t>
      </w:r>
    </w:p>
    <w:p w:rsidR="00ED5B7F" w:rsidRDefault="002859E1">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noProof/>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9"/>
                    <a:stretch>
                      <a:fillRect/>
                    </a:stretch>
                  </pic:blipFill>
                  <pic:spPr>
                    <a:xfrm>
                      <a:off x="0" y="0"/>
                      <a:ext cx="4366260" cy="1298575"/>
                    </a:xfrm>
                    <a:prstGeom prst="rect">
                      <a:avLst/>
                    </a:prstGeom>
                    <a:noFill/>
                    <a:ln>
                      <a:noFill/>
                    </a:ln>
                  </pic:spPr>
                </pic:pic>
              </a:graphicData>
            </a:graphic>
          </wp:anchor>
        </w:drawing>
      </w: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2859E1">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遴选采购报价表：成交价格</w:t>
      </w:r>
      <w:r>
        <w:rPr>
          <w:rFonts w:ascii="宋体" w:eastAsia="宋体" w:hAnsi="宋体" w:cs="宋体" w:hint="eastAsia"/>
          <w:b/>
          <w:sz w:val="24"/>
          <w:szCs w:val="24"/>
        </w:rPr>
        <w:t>（人民币报价）</w:t>
      </w:r>
      <w:r>
        <w:rPr>
          <w:rFonts w:ascii="宋体" w:eastAsia="宋体" w:hAnsi="宋体" w:cs="宋体" w:hint="eastAsia"/>
          <w:sz w:val="24"/>
          <w:szCs w:val="24"/>
        </w:rPr>
        <w:t>及交货时间。（详见遴选文</w:t>
      </w:r>
      <w:r>
        <w:rPr>
          <w:rFonts w:ascii="宋体" w:eastAsia="宋体" w:hAnsi="宋体" w:cs="宋体" w:hint="eastAsia"/>
          <w:sz w:val="24"/>
          <w:szCs w:val="24"/>
        </w:rPr>
        <w:t>件中附件</w:t>
      </w:r>
      <w:r>
        <w:rPr>
          <w:rFonts w:ascii="宋体" w:eastAsia="宋体" w:hAnsi="宋体" w:cs="宋体" w:hint="eastAsia"/>
          <w:sz w:val="24"/>
          <w:szCs w:val="24"/>
        </w:rPr>
        <w:t>1</w:t>
      </w:r>
      <w:r>
        <w:rPr>
          <w:rFonts w:ascii="宋体" w:eastAsia="宋体" w:hAnsi="宋体" w:cs="宋体" w:hint="eastAsia"/>
          <w:sz w:val="24"/>
          <w:szCs w:val="24"/>
        </w:rPr>
        <w:t>）</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资格证明文件包括：供应商的资格文件（三证合一的企业法人营业执照、法人代表授权书）等相关证明的复印件。（附件</w:t>
      </w:r>
      <w:r>
        <w:rPr>
          <w:rFonts w:ascii="宋体" w:eastAsia="宋体" w:hAnsi="宋体" w:cs="宋体" w:hint="eastAsia"/>
          <w:sz w:val="24"/>
          <w:szCs w:val="24"/>
        </w:rPr>
        <w:t>2</w:t>
      </w:r>
      <w:r>
        <w:rPr>
          <w:rFonts w:ascii="宋体" w:eastAsia="宋体" w:hAnsi="宋体" w:cs="宋体" w:hint="eastAsia"/>
          <w:sz w:val="24"/>
          <w:szCs w:val="24"/>
        </w:rPr>
        <w:t>法人授权格式）</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设备详细配置：包括提供的信息系统详细的功能清单及技术参数响应情况，并填写技术参数偏离表（附件</w:t>
      </w:r>
      <w:r>
        <w:rPr>
          <w:rFonts w:ascii="宋体" w:eastAsia="宋体" w:hAnsi="宋体" w:cs="宋体" w:hint="eastAsia"/>
          <w:sz w:val="24"/>
          <w:szCs w:val="24"/>
        </w:rPr>
        <w:t>3</w:t>
      </w:r>
      <w:r>
        <w:rPr>
          <w:rFonts w:ascii="宋体" w:eastAsia="宋体" w:hAnsi="宋体" w:cs="宋体" w:hint="eastAsia"/>
          <w:sz w:val="24"/>
          <w:szCs w:val="24"/>
        </w:rPr>
        <w:t>）。</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售后服务承诺书：请写明质保期的时间、保修内容、维修服务响应时间、</w:t>
      </w:r>
      <w:proofErr w:type="gramStart"/>
      <w:r>
        <w:rPr>
          <w:rFonts w:ascii="宋体" w:eastAsia="宋体" w:hAnsi="宋体" w:cs="宋体" w:hint="eastAsia"/>
          <w:sz w:val="24"/>
          <w:szCs w:val="24"/>
        </w:rPr>
        <w:t>出保后</w:t>
      </w:r>
      <w:proofErr w:type="gramEnd"/>
      <w:r>
        <w:rPr>
          <w:rFonts w:ascii="宋体" w:eastAsia="宋体" w:hAnsi="宋体" w:cs="宋体" w:hint="eastAsia"/>
          <w:sz w:val="24"/>
          <w:szCs w:val="24"/>
        </w:rPr>
        <w:t>的维修费用、培训等。</w:t>
      </w:r>
      <w:bookmarkStart w:id="4" w:name="_Toc461613013"/>
      <w:bookmarkStart w:id="5" w:name="_Toc461613085"/>
    </w:p>
    <w:bookmarkEnd w:id="4"/>
    <w:bookmarkEnd w:id="5"/>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用户名单：同类项目案例的用户名单，并提供联系人及联系方式（附件</w:t>
      </w:r>
      <w:r>
        <w:rPr>
          <w:rFonts w:ascii="宋体" w:eastAsia="宋体" w:hAnsi="宋体" w:cs="宋体" w:hint="eastAsia"/>
          <w:sz w:val="24"/>
          <w:szCs w:val="24"/>
        </w:rPr>
        <w:t>4</w:t>
      </w:r>
      <w:r>
        <w:rPr>
          <w:rFonts w:ascii="宋体" w:eastAsia="宋体" w:hAnsi="宋体" w:cs="宋体" w:hint="eastAsia"/>
          <w:sz w:val="24"/>
          <w:szCs w:val="24"/>
        </w:rPr>
        <w:t>）</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供应商需提供在“信用中国”网站（</w:t>
      </w:r>
      <w:r>
        <w:rPr>
          <w:rFonts w:ascii="宋体" w:eastAsia="宋体" w:hAnsi="宋体" w:cs="宋体" w:hint="eastAsia"/>
          <w:sz w:val="24"/>
          <w:szCs w:val="24"/>
        </w:rPr>
        <w:t>www.creditchina.gov.cn</w:t>
      </w:r>
      <w:r>
        <w:rPr>
          <w:rFonts w:ascii="宋体" w:eastAsia="宋体" w:hAnsi="宋体" w:cs="宋体" w:hint="eastAsia"/>
          <w:sz w:val="24"/>
          <w:szCs w:val="24"/>
        </w:rPr>
        <w:t>）上的查询结果截图（详见遴选文件中附件</w:t>
      </w:r>
      <w:r>
        <w:rPr>
          <w:rFonts w:ascii="宋体" w:eastAsia="宋体" w:hAnsi="宋体" w:cs="宋体" w:hint="eastAsia"/>
          <w:sz w:val="24"/>
          <w:szCs w:val="24"/>
        </w:rPr>
        <w:t>5</w:t>
      </w:r>
      <w:r>
        <w:rPr>
          <w:rFonts w:ascii="宋体" w:eastAsia="宋体" w:hAnsi="宋体" w:cs="宋体" w:hint="eastAsia"/>
          <w:sz w:val="24"/>
          <w:szCs w:val="24"/>
        </w:rPr>
        <w:t>）；</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无重大违法记录承诺书。（详见遴选文件中附件</w:t>
      </w:r>
      <w:r>
        <w:rPr>
          <w:rFonts w:ascii="宋体" w:eastAsia="宋体" w:hAnsi="宋体" w:cs="宋体" w:hint="eastAsia"/>
          <w:sz w:val="24"/>
          <w:szCs w:val="24"/>
        </w:rPr>
        <w:t>6</w:t>
      </w:r>
      <w:r>
        <w:rPr>
          <w:rFonts w:ascii="宋体" w:eastAsia="宋体" w:hAnsi="宋体" w:cs="宋体" w:hint="eastAsia"/>
          <w:sz w:val="24"/>
          <w:szCs w:val="24"/>
        </w:rPr>
        <w:t>）</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无行贿犯罪记录声明函（格式）。（附件</w:t>
      </w:r>
      <w:r>
        <w:rPr>
          <w:rFonts w:ascii="宋体" w:eastAsia="宋体" w:hAnsi="宋体" w:cs="宋体" w:hint="eastAsia"/>
          <w:sz w:val="24"/>
          <w:szCs w:val="24"/>
        </w:rPr>
        <w:t>7</w:t>
      </w:r>
      <w:r>
        <w:rPr>
          <w:rFonts w:ascii="宋体" w:eastAsia="宋体" w:hAnsi="宋体" w:cs="宋体" w:hint="eastAsia"/>
          <w:sz w:val="24"/>
          <w:szCs w:val="24"/>
        </w:rPr>
        <w:t>）</w:t>
      </w:r>
    </w:p>
    <w:p w:rsidR="00ED5B7F" w:rsidRDefault="002859E1">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遴选响应文件的份数：纸质正本</w:t>
      </w:r>
      <w:r>
        <w:rPr>
          <w:rFonts w:ascii="宋体" w:eastAsia="宋体" w:hAnsi="宋体" w:cs="宋体" w:hint="eastAsia"/>
          <w:sz w:val="24"/>
          <w:szCs w:val="24"/>
        </w:rPr>
        <w:t>1</w:t>
      </w:r>
      <w:r>
        <w:rPr>
          <w:rFonts w:ascii="宋体" w:eastAsia="宋体" w:hAnsi="宋体" w:cs="宋体" w:hint="eastAsia"/>
          <w:sz w:val="24"/>
          <w:szCs w:val="24"/>
        </w:rPr>
        <w:t>份，电子版</w:t>
      </w:r>
      <w:r>
        <w:rPr>
          <w:rFonts w:ascii="宋体" w:eastAsia="宋体" w:hAnsi="宋体" w:cs="宋体" w:hint="eastAsia"/>
          <w:sz w:val="24"/>
          <w:szCs w:val="24"/>
        </w:rPr>
        <w:t>1</w:t>
      </w:r>
      <w:r>
        <w:rPr>
          <w:rFonts w:ascii="宋体" w:eastAsia="宋体" w:hAnsi="宋体" w:cs="宋体" w:hint="eastAsia"/>
          <w:sz w:val="24"/>
          <w:szCs w:val="24"/>
        </w:rPr>
        <w:t>份（所有资料必须以档案袋密封</w:t>
      </w:r>
      <w:r>
        <w:rPr>
          <w:rFonts w:ascii="宋体" w:eastAsia="宋体" w:hAnsi="宋体" w:cs="宋体" w:hint="eastAsia"/>
          <w:sz w:val="24"/>
          <w:szCs w:val="24"/>
        </w:rPr>
        <w:t>,</w:t>
      </w:r>
      <w:r>
        <w:rPr>
          <w:rFonts w:ascii="宋体" w:eastAsia="宋体" w:hAnsi="宋体" w:cs="宋体" w:hint="eastAsia"/>
          <w:sz w:val="24"/>
          <w:szCs w:val="24"/>
        </w:rPr>
        <w:lastRenderedPageBreak/>
        <w:t>密封处加盖公司骑缝公章</w:t>
      </w:r>
      <w:r>
        <w:rPr>
          <w:rFonts w:ascii="宋体" w:eastAsia="宋体" w:hAnsi="宋体" w:cs="宋体" w:hint="eastAsia"/>
          <w:sz w:val="24"/>
          <w:szCs w:val="24"/>
        </w:rPr>
        <w:t>,</w:t>
      </w:r>
      <w:r>
        <w:rPr>
          <w:rFonts w:ascii="宋体" w:eastAsia="宋体" w:hAnsi="宋体" w:cs="宋体" w:hint="eastAsia"/>
          <w:sz w:val="24"/>
          <w:szCs w:val="24"/>
        </w:rPr>
        <w:t>且非格式报价单、开口报价单均无效</w:t>
      </w:r>
      <w:r>
        <w:rPr>
          <w:rFonts w:ascii="宋体" w:eastAsia="宋体" w:hAnsi="宋体" w:cs="宋体" w:hint="eastAsia"/>
          <w:sz w:val="24"/>
          <w:szCs w:val="24"/>
        </w:rPr>
        <w:t>,</w:t>
      </w:r>
      <w:r>
        <w:rPr>
          <w:rFonts w:ascii="宋体" w:eastAsia="宋体" w:hAnsi="宋体" w:cs="宋体" w:hint="eastAsia"/>
          <w:sz w:val="24"/>
          <w:szCs w:val="24"/>
        </w:rPr>
        <w:t>不符合以上要求的资料一律作为无效资料处理</w:t>
      </w:r>
      <w:r>
        <w:rPr>
          <w:rFonts w:ascii="宋体" w:eastAsia="宋体" w:hAnsi="宋体" w:cs="宋体" w:hint="eastAsia"/>
          <w:sz w:val="24"/>
          <w:szCs w:val="24"/>
        </w:rPr>
        <w:t>,</w:t>
      </w:r>
      <w:r>
        <w:rPr>
          <w:rFonts w:ascii="宋体" w:eastAsia="宋体" w:hAnsi="宋体" w:cs="宋体" w:hint="eastAsia"/>
          <w:sz w:val="24"/>
          <w:szCs w:val="24"/>
        </w:rPr>
        <w:t>不具备遴选资格。</w:t>
      </w:r>
      <w:r>
        <w:rPr>
          <w:rFonts w:ascii="宋体" w:eastAsia="宋体" w:hAnsi="宋体" w:cs="宋体" w:hint="eastAsia"/>
          <w:sz w:val="24"/>
          <w:szCs w:val="24"/>
        </w:rPr>
        <w:t>3.</w:t>
      </w:r>
      <w:r>
        <w:rPr>
          <w:rFonts w:ascii="宋体" w:eastAsia="宋体" w:hAnsi="宋体" w:cs="宋体" w:hint="eastAsia"/>
          <w:sz w:val="24"/>
          <w:szCs w:val="24"/>
        </w:rPr>
        <w:t>电子版文件请按照“遴选编号</w:t>
      </w:r>
      <w:r>
        <w:rPr>
          <w:rFonts w:ascii="宋体" w:eastAsia="宋体" w:hAnsi="宋体" w:cs="宋体" w:hint="eastAsia"/>
          <w:sz w:val="24"/>
          <w:szCs w:val="24"/>
        </w:rPr>
        <w:t>-</w:t>
      </w:r>
      <w:r>
        <w:rPr>
          <w:rFonts w:ascii="宋体" w:eastAsia="宋体" w:hAnsi="宋体" w:cs="宋体" w:hint="eastAsia"/>
          <w:sz w:val="24"/>
          <w:szCs w:val="24"/>
        </w:rPr>
        <w:t>包件号</w:t>
      </w:r>
      <w:r>
        <w:rPr>
          <w:rFonts w:ascii="宋体" w:eastAsia="宋体" w:hAnsi="宋体" w:cs="宋体" w:hint="eastAsia"/>
          <w:sz w:val="24"/>
          <w:szCs w:val="24"/>
        </w:rPr>
        <w:t>-</w:t>
      </w:r>
      <w:r>
        <w:rPr>
          <w:rFonts w:ascii="宋体" w:eastAsia="宋体" w:hAnsi="宋体" w:cs="宋体" w:hint="eastAsia"/>
          <w:sz w:val="24"/>
          <w:szCs w:val="24"/>
        </w:rPr>
        <w:t>项目名称</w:t>
      </w:r>
      <w:r>
        <w:rPr>
          <w:rFonts w:ascii="宋体" w:eastAsia="宋体" w:hAnsi="宋体" w:cs="宋体" w:hint="eastAsia"/>
          <w:sz w:val="24"/>
          <w:szCs w:val="24"/>
        </w:rPr>
        <w:t>-</w:t>
      </w:r>
      <w:r>
        <w:rPr>
          <w:rFonts w:ascii="宋体" w:eastAsia="宋体" w:hAnsi="宋体" w:cs="宋体" w:hint="eastAsia"/>
          <w:sz w:val="24"/>
          <w:szCs w:val="24"/>
        </w:rPr>
        <w:t>公司名称投标文件”命名，</w:t>
      </w:r>
      <w:r>
        <w:rPr>
          <w:rFonts w:ascii="宋体" w:eastAsia="宋体" w:hAnsi="宋体" w:cs="宋体" w:hint="eastAsia"/>
          <w:sz w:val="24"/>
          <w:szCs w:val="24"/>
          <w:u w:val="single"/>
        </w:rPr>
        <w:t>开标后</w:t>
      </w:r>
      <w:r>
        <w:rPr>
          <w:rFonts w:ascii="宋体" w:eastAsia="宋体" w:hAnsi="宋体" w:cs="宋体" w:hint="eastAsia"/>
          <w:sz w:val="24"/>
          <w:szCs w:val="24"/>
        </w:rPr>
        <w:t>发送至邮箱</w:t>
      </w:r>
      <w:hyperlink r:id="rId10" w:history="1">
        <w:r>
          <w:rPr>
            <w:rStyle w:val="aa"/>
            <w:rFonts w:ascii="宋体"/>
            <w:szCs w:val="21"/>
          </w:rPr>
          <w:t>liyi@shchildren.com.cn</w:t>
        </w:r>
      </w:hyperlink>
      <w:r>
        <w:rPr>
          <w:rFonts w:ascii="宋体" w:eastAsia="宋体" w:hAnsi="宋体" w:cs="宋体" w:hint="eastAsia"/>
          <w:sz w:val="24"/>
          <w:szCs w:val="24"/>
        </w:rPr>
        <w:t>）。</w:t>
      </w:r>
    </w:p>
    <w:p w:rsidR="00ED5B7F" w:rsidRDefault="002859E1">
      <w:pPr>
        <w:pStyle w:val="ifb-1"/>
        <w:autoSpaceDE w:val="0"/>
        <w:autoSpaceDN w:val="0"/>
        <w:spacing w:line="360" w:lineRule="exact"/>
        <w:ind w:leftChars="202" w:left="424" w:firstLine="0"/>
        <w:jc w:val="left"/>
        <w:rPr>
          <w:rFonts w:ascii="宋体" w:eastAsia="宋体" w:hAnsi="宋体" w:cs="宋体"/>
          <w:sz w:val="24"/>
          <w:szCs w:val="24"/>
        </w:rPr>
      </w:pPr>
      <w:r>
        <w:rPr>
          <w:rFonts w:ascii="宋体" w:eastAsia="宋体" w:hAnsi="宋体" w:cs="宋体" w:hint="eastAsia"/>
          <w:sz w:val="24"/>
          <w:szCs w:val="24"/>
        </w:rPr>
        <w:t>上海市儿童医院</w:t>
      </w:r>
      <w:r>
        <w:rPr>
          <w:rFonts w:ascii="宋体" w:eastAsia="宋体" w:hAnsi="宋体" w:cs="宋体" w:hint="eastAsia"/>
          <w:sz w:val="24"/>
          <w:szCs w:val="24"/>
        </w:rPr>
        <w:t>-</w:t>
      </w:r>
      <w:r>
        <w:rPr>
          <w:rFonts w:ascii="宋体" w:eastAsia="宋体" w:hAnsi="宋体" w:cs="宋体" w:hint="eastAsia"/>
          <w:sz w:val="24"/>
          <w:szCs w:val="24"/>
        </w:rPr>
        <w:t>采购中心</w:t>
      </w:r>
    </w:p>
    <w:p w:rsidR="00ED5B7F" w:rsidRDefault="002859E1">
      <w:pPr>
        <w:pStyle w:val="ifb-1"/>
        <w:autoSpaceDE w:val="0"/>
        <w:autoSpaceDN w:val="0"/>
        <w:spacing w:line="360" w:lineRule="exact"/>
        <w:ind w:leftChars="200" w:firstLine="0"/>
        <w:rPr>
          <w:rFonts w:ascii="宋体" w:eastAsia="宋体" w:hAnsi="宋体" w:cs="宋体"/>
          <w:sz w:val="24"/>
          <w:szCs w:val="24"/>
        </w:rPr>
      </w:pPr>
      <w:bookmarkStart w:id="6" w:name="OLE_LINK16"/>
      <w:bookmarkStart w:id="7" w:name="OLE_LINK11"/>
      <w:r>
        <w:rPr>
          <w:rFonts w:ascii="宋体" w:eastAsia="宋体" w:hAnsi="宋体" w:cs="宋体" w:hint="eastAsia"/>
          <w:sz w:val="24"/>
          <w:szCs w:val="24"/>
        </w:rPr>
        <w:t>地址：</w:t>
      </w:r>
      <w:bookmarkStart w:id="8" w:name="OLE_LINK13"/>
      <w:r>
        <w:rPr>
          <w:rFonts w:ascii="宋体" w:eastAsia="宋体" w:hAnsi="宋体" w:cs="宋体" w:hint="eastAsia"/>
          <w:sz w:val="24"/>
          <w:szCs w:val="24"/>
        </w:rPr>
        <w:t>上海市普陀区泸定路</w:t>
      </w:r>
      <w:r>
        <w:rPr>
          <w:rFonts w:ascii="宋体" w:eastAsia="宋体" w:hAnsi="宋体" w:cs="宋体" w:hint="eastAsia"/>
          <w:sz w:val="24"/>
          <w:szCs w:val="24"/>
        </w:rPr>
        <w:t>355</w:t>
      </w:r>
      <w:r>
        <w:rPr>
          <w:rFonts w:ascii="宋体" w:eastAsia="宋体" w:hAnsi="宋体" w:cs="宋体" w:hint="eastAsia"/>
          <w:sz w:val="24"/>
          <w:szCs w:val="24"/>
        </w:rPr>
        <w:t>号</w:t>
      </w:r>
      <w:r>
        <w:rPr>
          <w:rFonts w:ascii="宋体" w:eastAsia="宋体" w:hAnsi="宋体" w:cs="宋体" w:hint="eastAsia"/>
          <w:sz w:val="24"/>
          <w:szCs w:val="24"/>
        </w:rPr>
        <w:t>1</w:t>
      </w:r>
      <w:r>
        <w:rPr>
          <w:rFonts w:ascii="宋体" w:eastAsia="宋体" w:hAnsi="宋体" w:cs="宋体" w:hint="eastAsia"/>
          <w:sz w:val="24"/>
          <w:szCs w:val="24"/>
        </w:rPr>
        <w:t>楼</w:t>
      </w:r>
    </w:p>
    <w:p w:rsidR="00ED5B7F" w:rsidRDefault="002859E1">
      <w:pPr>
        <w:pStyle w:val="ifb-1"/>
        <w:autoSpaceDE w:val="0"/>
        <w:autoSpaceDN w:val="0"/>
        <w:spacing w:line="360" w:lineRule="exact"/>
        <w:ind w:leftChars="200" w:firstLine="0"/>
        <w:rPr>
          <w:rFonts w:ascii="宋体" w:eastAsia="宋体" w:hAnsi="宋体" w:cs="宋体"/>
          <w:sz w:val="24"/>
          <w:szCs w:val="24"/>
        </w:rPr>
      </w:pPr>
      <w:bookmarkStart w:id="9" w:name="OLE_LINK129"/>
      <w:r>
        <w:rPr>
          <w:rFonts w:ascii="宋体" w:eastAsia="宋体" w:hAnsi="宋体" w:cs="宋体" w:hint="eastAsia"/>
          <w:sz w:val="24"/>
          <w:szCs w:val="24"/>
        </w:rPr>
        <w:t>邮编：</w:t>
      </w:r>
      <w:bookmarkStart w:id="10" w:name="OLE_LINK17"/>
      <w:r>
        <w:rPr>
          <w:rFonts w:ascii="宋体" w:eastAsia="宋体" w:hAnsi="宋体" w:cs="宋体" w:hint="eastAsia"/>
          <w:sz w:val="24"/>
          <w:szCs w:val="24"/>
        </w:rPr>
        <w:t>200062</w:t>
      </w:r>
      <w:bookmarkEnd w:id="6"/>
      <w:bookmarkEnd w:id="9"/>
      <w:bookmarkEnd w:id="10"/>
    </w:p>
    <w:p w:rsidR="00ED5B7F" w:rsidRDefault="002859E1">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021-52974032</w:t>
      </w:r>
    </w:p>
    <w:bookmarkEnd w:id="7"/>
    <w:bookmarkEnd w:id="8"/>
    <w:p w:rsidR="00ED5B7F" w:rsidRDefault="002859E1">
      <w:pPr>
        <w:autoSpaceDE w:val="0"/>
        <w:autoSpaceDN w:val="0"/>
        <w:spacing w:line="360" w:lineRule="exact"/>
        <w:ind w:left="1470" w:hanging="1050"/>
        <w:rPr>
          <w:rFonts w:ascii="宋体" w:hAnsi="宋体" w:cs="宋体"/>
          <w:sz w:val="24"/>
        </w:rPr>
      </w:pPr>
      <w:r>
        <w:rPr>
          <w:rFonts w:ascii="宋体" w:hAnsi="宋体" w:cs="宋体" w:hint="eastAsia"/>
          <w:sz w:val="24"/>
        </w:rPr>
        <w:t>联系人：</w:t>
      </w:r>
      <w:r>
        <w:rPr>
          <w:rFonts w:ascii="宋体" w:hAnsi="宋体" w:cs="宋体" w:hint="eastAsia"/>
          <w:sz w:val="24"/>
        </w:rPr>
        <w:t>徐丽军</w:t>
      </w:r>
    </w:p>
    <w:p w:rsidR="00ED5B7F" w:rsidRDefault="002859E1">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aa"/>
          <w:rFonts w:ascii="宋体" w:hint="eastAsia"/>
          <w:szCs w:val="21"/>
        </w:rPr>
        <w:t>xulj</w:t>
      </w:r>
      <w:r>
        <w:rPr>
          <w:rStyle w:val="aa"/>
          <w:rFonts w:ascii="宋体"/>
          <w:szCs w:val="21"/>
        </w:rPr>
        <w:t>@shchildren.com.cn</w:t>
      </w:r>
      <w:r>
        <w:rPr>
          <w:rFonts w:ascii="宋体"/>
          <w:szCs w:val="21"/>
        </w:rPr>
        <w:fldChar w:fldCharType="end"/>
      </w:r>
    </w:p>
    <w:p w:rsidR="00ED5B7F" w:rsidRDefault="002859E1">
      <w:pPr>
        <w:pStyle w:val="ifb-1"/>
        <w:numPr>
          <w:ilvl w:val="0"/>
          <w:numId w:val="1"/>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开标时间、地点</w:t>
      </w:r>
    </w:p>
    <w:p w:rsidR="00ED5B7F" w:rsidRDefault="002859E1">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根据疫情防控形势变化和医院疫情防控要求，取消近期遴选项目的现场开标，</w:t>
      </w:r>
      <w:proofErr w:type="gramStart"/>
      <w:r>
        <w:rPr>
          <w:rFonts w:ascii="宋体" w:eastAsia="宋体" w:hAnsi="宋体" w:cs="宋体" w:hint="eastAsia"/>
          <w:sz w:val="24"/>
          <w:szCs w:val="24"/>
        </w:rPr>
        <w:t>欲参与</w:t>
      </w:r>
      <w:proofErr w:type="gramEnd"/>
      <w:r>
        <w:rPr>
          <w:rFonts w:ascii="宋体" w:eastAsia="宋体" w:hAnsi="宋体" w:cs="宋体" w:hint="eastAsia"/>
          <w:sz w:val="24"/>
          <w:szCs w:val="24"/>
        </w:rPr>
        <w:t>投标公司请务必点击</w:t>
      </w:r>
      <w:r>
        <w:rPr>
          <w:rFonts w:ascii="宋体" w:eastAsia="宋体" w:hAnsi="宋体" w:cs="宋体" w:hint="eastAsia"/>
          <w:sz w:val="24"/>
          <w:szCs w:val="24"/>
        </w:rPr>
        <w:t xml:space="preserve"> https://www.wjx.top/vj/wFZK6l9.aspx </w:t>
      </w:r>
      <w:r>
        <w:rPr>
          <w:rFonts w:ascii="宋体" w:eastAsia="宋体" w:hAnsi="宋体" w:cs="宋体" w:hint="eastAsia"/>
          <w:sz w:val="24"/>
          <w:szCs w:val="24"/>
        </w:rPr>
        <w:t>，</w:t>
      </w:r>
      <w:r>
        <w:rPr>
          <w:rFonts w:ascii="宋体" w:eastAsia="宋体" w:hAnsi="宋体" w:cs="宋体" w:hint="eastAsia"/>
          <w:sz w:val="24"/>
          <w:szCs w:val="24"/>
        </w:rPr>
        <w:t>填写“参与上海市儿童医院遴选项目的投标公司疫情防控登记表”并将遴选响应文件按要求密封后，于</w:t>
      </w:r>
      <w:r>
        <w:rPr>
          <w:rFonts w:ascii="宋体" w:eastAsia="宋体" w:hAnsi="宋体" w:cs="宋体" w:hint="eastAsia"/>
          <w:b/>
          <w:bCs/>
          <w:sz w:val="24"/>
          <w:szCs w:val="24"/>
        </w:rPr>
        <w:t>截止日期</w:t>
      </w:r>
      <w:r>
        <w:rPr>
          <w:rFonts w:ascii="宋体" w:eastAsia="宋体" w:hAnsi="宋体" w:cs="宋体" w:hint="eastAsia"/>
          <w:sz w:val="24"/>
          <w:szCs w:val="24"/>
        </w:rPr>
        <w:t>（</w:t>
      </w: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10</w:t>
      </w:r>
      <w:r>
        <w:rPr>
          <w:rFonts w:ascii="宋体" w:eastAsia="宋体" w:hAnsi="宋体" w:cs="宋体" w:hint="eastAsia"/>
          <w:sz w:val="24"/>
          <w:szCs w:val="24"/>
          <w:u w:val="single"/>
        </w:rPr>
        <w:t>月</w:t>
      </w:r>
      <w:r>
        <w:rPr>
          <w:rFonts w:ascii="宋体" w:eastAsia="宋体" w:hAnsi="宋体" w:cs="宋体" w:hint="eastAsia"/>
          <w:sz w:val="24"/>
          <w:szCs w:val="24"/>
          <w:u w:val="single"/>
        </w:rPr>
        <w:t>08</w:t>
      </w:r>
      <w:r>
        <w:rPr>
          <w:rFonts w:ascii="宋体" w:eastAsia="宋体" w:hAnsi="宋体" w:cs="宋体" w:hint="eastAsia"/>
          <w:sz w:val="24"/>
          <w:szCs w:val="24"/>
          <w:u w:val="single"/>
        </w:rPr>
        <w:t>日北京时间</w:t>
      </w:r>
      <w:r>
        <w:rPr>
          <w:rFonts w:ascii="宋体" w:eastAsia="宋体" w:hAnsi="宋体" w:cs="宋体" w:hint="eastAsia"/>
          <w:sz w:val="24"/>
          <w:szCs w:val="24"/>
          <w:u w:val="single"/>
        </w:rPr>
        <w:t>17:00</w:t>
      </w:r>
      <w:r>
        <w:rPr>
          <w:rFonts w:ascii="宋体" w:eastAsia="宋体" w:hAnsi="宋体" w:cs="宋体" w:hint="eastAsia"/>
          <w:sz w:val="24"/>
          <w:szCs w:val="24"/>
        </w:rPr>
        <w:t>）前，快递至：上海市儿童医院泸定路</w:t>
      </w:r>
      <w:r>
        <w:rPr>
          <w:rFonts w:ascii="宋体" w:eastAsia="宋体" w:hAnsi="宋体" w:cs="宋体" w:hint="eastAsia"/>
          <w:sz w:val="24"/>
          <w:szCs w:val="24"/>
        </w:rPr>
        <w:t>355</w:t>
      </w:r>
      <w:r>
        <w:rPr>
          <w:rFonts w:ascii="宋体" w:eastAsia="宋体" w:hAnsi="宋体" w:cs="宋体" w:hint="eastAsia"/>
          <w:sz w:val="24"/>
          <w:szCs w:val="24"/>
        </w:rPr>
        <w:t>号</w:t>
      </w:r>
      <w:r>
        <w:rPr>
          <w:rFonts w:ascii="宋体" w:eastAsia="宋体" w:hAnsi="宋体" w:cs="宋体" w:hint="eastAsia"/>
          <w:sz w:val="24"/>
          <w:szCs w:val="24"/>
        </w:rPr>
        <w:t>1</w:t>
      </w:r>
      <w:r>
        <w:rPr>
          <w:rFonts w:ascii="宋体" w:eastAsia="宋体" w:hAnsi="宋体" w:cs="宋体" w:hint="eastAsia"/>
          <w:sz w:val="24"/>
          <w:szCs w:val="24"/>
        </w:rPr>
        <w:t>楼</w:t>
      </w:r>
      <w:r>
        <w:rPr>
          <w:rFonts w:ascii="宋体" w:eastAsia="宋体" w:hAnsi="宋体" w:cs="宋体" w:hint="eastAsia"/>
          <w:sz w:val="24"/>
          <w:szCs w:val="24"/>
        </w:rPr>
        <w:t xml:space="preserve"> </w:t>
      </w:r>
      <w:r>
        <w:rPr>
          <w:rFonts w:ascii="宋体" w:eastAsia="宋体" w:hAnsi="宋体" w:cs="宋体" w:hint="eastAsia"/>
          <w:sz w:val="24"/>
          <w:szCs w:val="24"/>
        </w:rPr>
        <w:t>采购中心</w:t>
      </w:r>
      <w:r>
        <w:rPr>
          <w:rFonts w:ascii="宋体" w:eastAsia="宋体" w:hAnsi="宋体" w:cs="宋体" w:hint="eastAsia"/>
          <w:sz w:val="24"/>
          <w:szCs w:val="24"/>
        </w:rPr>
        <w:t xml:space="preserve"> </w:t>
      </w:r>
      <w:r>
        <w:rPr>
          <w:rFonts w:ascii="宋体" w:eastAsia="宋体" w:hAnsi="宋体" w:cs="宋体" w:hint="eastAsia"/>
          <w:sz w:val="24"/>
          <w:szCs w:val="24"/>
        </w:rPr>
        <w:t>联系人：</w:t>
      </w:r>
      <w:r>
        <w:rPr>
          <w:rFonts w:ascii="宋体" w:eastAsia="宋体" w:hAnsi="宋体" w:cs="宋体" w:hint="eastAsia"/>
          <w:sz w:val="24"/>
          <w:szCs w:val="24"/>
        </w:rPr>
        <w:t>徐丽军</w:t>
      </w:r>
      <w:r>
        <w:rPr>
          <w:rFonts w:ascii="宋体" w:eastAsia="宋体" w:hAnsi="宋体" w:cs="宋体" w:hint="eastAsia"/>
          <w:sz w:val="24"/>
          <w:szCs w:val="24"/>
        </w:rPr>
        <w:t xml:space="preserve"> 021-52974032</w:t>
      </w:r>
    </w:p>
    <w:p w:rsidR="00ED5B7F" w:rsidRDefault="002859E1">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（为保证遴选响应文件在</w:t>
      </w:r>
      <w:r>
        <w:rPr>
          <w:rFonts w:ascii="宋体" w:eastAsia="宋体" w:hAnsi="宋体" w:cs="宋体" w:hint="eastAsia"/>
          <w:b/>
          <w:bCs/>
          <w:sz w:val="24"/>
          <w:szCs w:val="24"/>
        </w:rPr>
        <w:t>截止时间</w:t>
      </w:r>
      <w:r>
        <w:rPr>
          <w:rFonts w:ascii="宋体" w:eastAsia="宋体" w:hAnsi="宋体" w:cs="宋体" w:hint="eastAsia"/>
          <w:sz w:val="24"/>
          <w:szCs w:val="24"/>
        </w:rPr>
        <w:t>前到达，请务必提前寄出并及时跟踪物流信息。）</w:t>
      </w:r>
    </w:p>
    <w:p w:rsidR="00ED5B7F" w:rsidRDefault="002859E1">
      <w:pPr>
        <w:pStyle w:val="ifb-1"/>
        <w:numPr>
          <w:ilvl w:val="0"/>
          <w:numId w:val="1"/>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w:t>
      </w:r>
    </w:p>
    <w:p w:rsidR="00ED5B7F" w:rsidRDefault="002859E1">
      <w:pPr>
        <w:pStyle w:val="ifb-1"/>
        <w:numPr>
          <w:ilvl w:val="0"/>
          <w:numId w:val="3"/>
        </w:numPr>
        <w:autoSpaceDE w:val="0"/>
        <w:autoSpaceDN w:val="0"/>
        <w:spacing w:line="360" w:lineRule="exact"/>
        <w:ind w:leftChars="171" w:left="359" w:firstLine="0"/>
        <w:jc w:val="left"/>
        <w:rPr>
          <w:rFonts w:ascii="宋体" w:eastAsia="宋体" w:hAnsi="宋体" w:cs="宋体"/>
          <w:sz w:val="24"/>
          <w:szCs w:val="24"/>
        </w:rPr>
      </w:pPr>
      <w:r>
        <w:rPr>
          <w:rFonts w:ascii="宋体" w:eastAsia="宋体" w:hAnsi="宋体" w:cs="宋体" w:hint="eastAsia"/>
          <w:sz w:val="24"/>
          <w:szCs w:val="24"/>
        </w:rPr>
        <w:t>遴选响应文件中不满足技术规格中加注</w:t>
      </w:r>
      <w:r>
        <w:rPr>
          <w:rFonts w:ascii="宋体" w:eastAsia="宋体" w:hAnsi="宋体" w:cs="宋体" w:hint="eastAsia"/>
          <w:sz w:val="24"/>
        </w:rPr>
        <w:t>“★”</w:t>
      </w:r>
      <w:r>
        <w:rPr>
          <w:rFonts w:ascii="宋体" w:eastAsia="宋体" w:hAnsi="宋体" w:cs="宋体" w:hint="eastAsia"/>
          <w:sz w:val="24"/>
          <w:szCs w:val="24"/>
        </w:rPr>
        <w:t>要求的视为投标无效；</w:t>
      </w:r>
    </w:p>
    <w:p w:rsidR="00ED5B7F" w:rsidRDefault="002859E1" w:rsidP="009A2E27">
      <w:pPr>
        <w:pStyle w:val="ifb-1"/>
        <w:autoSpaceDE w:val="0"/>
        <w:autoSpaceDN w:val="0"/>
        <w:spacing w:line="360" w:lineRule="exact"/>
        <w:ind w:leftChars="171" w:left="359" w:firstLine="0"/>
        <w:jc w:val="left"/>
        <w:rPr>
          <w:rFonts w:ascii="宋体" w:eastAsia="宋体" w:hAnsi="宋体" w:cs="宋体"/>
          <w:sz w:val="24"/>
          <w:szCs w:val="24"/>
        </w:rPr>
      </w:pPr>
      <w:r>
        <w:rPr>
          <w:rFonts w:ascii="宋体" w:eastAsia="宋体" w:hAnsi="宋体" w:cs="宋体" w:hint="eastAsia"/>
          <w:sz w:val="24"/>
          <w:szCs w:val="24"/>
        </w:rPr>
        <w:t>“▲”号的为关键技术参数，对任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关键技术参数低于遴选文件要求，其技术得分为</w:t>
      </w:r>
      <w:r>
        <w:rPr>
          <w:rFonts w:ascii="宋体" w:eastAsia="宋体" w:hAnsi="宋体" w:cs="宋体" w:hint="eastAsia"/>
          <w:sz w:val="24"/>
          <w:szCs w:val="24"/>
        </w:rPr>
        <w:t>0</w:t>
      </w:r>
      <w:r>
        <w:rPr>
          <w:rFonts w:ascii="宋体" w:eastAsia="宋体" w:hAnsi="宋体" w:cs="宋体" w:hint="eastAsia"/>
          <w:sz w:val="24"/>
          <w:szCs w:val="24"/>
        </w:rPr>
        <w:t>分。</w:t>
      </w:r>
    </w:p>
    <w:p w:rsidR="00ED5B7F" w:rsidRDefault="002859E1">
      <w:pPr>
        <w:pStyle w:val="ifb-1"/>
        <w:numPr>
          <w:ilvl w:val="0"/>
          <w:numId w:val="4"/>
        </w:numPr>
        <w:autoSpaceDE w:val="0"/>
        <w:autoSpaceDN w:val="0"/>
        <w:spacing w:line="360" w:lineRule="exact"/>
        <w:ind w:leftChars="171" w:left="359" w:firstLine="0"/>
        <w:jc w:val="left"/>
        <w:rPr>
          <w:rFonts w:ascii="宋体" w:eastAsia="宋体" w:hAnsi="宋体" w:cs="宋体"/>
          <w:sz w:val="24"/>
          <w:szCs w:val="24"/>
        </w:rPr>
      </w:pPr>
      <w:r>
        <w:rPr>
          <w:rFonts w:ascii="宋体" w:eastAsia="宋体" w:hAnsi="宋体" w:cs="宋体" w:hint="eastAsia"/>
          <w:sz w:val="24"/>
          <w:szCs w:val="24"/>
        </w:rPr>
        <w:t>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高价计入其评标总价。签订合同时以投标总价为准。具体评分标准如下：</w:t>
      </w:r>
    </w:p>
    <w:p w:rsidR="00ED5B7F" w:rsidRDefault="00ED5B7F">
      <w:pPr>
        <w:pStyle w:val="ifb-1"/>
        <w:autoSpaceDE w:val="0"/>
        <w:autoSpaceDN w:val="0"/>
        <w:spacing w:line="360" w:lineRule="exact"/>
        <w:ind w:left="0" w:firstLine="0"/>
        <w:jc w:val="left"/>
        <w:rPr>
          <w:rFonts w:ascii="宋体" w:eastAsia="宋体" w:hAnsi="宋体" w:cs="宋体"/>
          <w:sz w:val="24"/>
          <w:szCs w:val="24"/>
        </w:rPr>
      </w:pPr>
    </w:p>
    <w:tbl>
      <w:tblPr>
        <w:tblW w:w="8885" w:type="dxa"/>
        <w:jc w:val="center"/>
        <w:tblLayout w:type="fixed"/>
        <w:tblLook w:val="04A0" w:firstRow="1" w:lastRow="0" w:firstColumn="1" w:lastColumn="0" w:noHBand="0" w:noVBand="1"/>
      </w:tblPr>
      <w:tblGrid>
        <w:gridCol w:w="1696"/>
        <w:gridCol w:w="6339"/>
        <w:gridCol w:w="850"/>
      </w:tblGrid>
      <w:tr w:rsidR="00ED5B7F">
        <w:trPr>
          <w:trHeight w:val="566"/>
          <w:jc w:val="center"/>
        </w:trPr>
        <w:tc>
          <w:tcPr>
            <w:tcW w:w="1696" w:type="dxa"/>
            <w:tcBorders>
              <w:top w:val="single" w:sz="4" w:space="0" w:color="auto"/>
              <w:left w:val="single" w:sz="4" w:space="0" w:color="auto"/>
              <w:bottom w:val="single" w:sz="4" w:space="0" w:color="auto"/>
              <w:right w:val="single" w:sz="4" w:space="0" w:color="auto"/>
            </w:tcBorders>
            <w:vAlign w:val="center"/>
          </w:tcPr>
          <w:p w:rsidR="00ED5B7F" w:rsidRDefault="002859E1">
            <w:pPr>
              <w:spacing w:before="78" w:after="78"/>
              <w:jc w:val="center"/>
              <w:rPr>
                <w:rFonts w:ascii="宋体" w:hAnsi="宋体" w:cs="宋体"/>
                <w:b/>
                <w:bCs/>
                <w:color w:val="000000"/>
                <w:szCs w:val="21"/>
              </w:rPr>
            </w:pPr>
            <w:r>
              <w:rPr>
                <w:rFonts w:ascii="宋体" w:hAnsi="宋体" w:cs="宋体" w:hint="eastAsia"/>
                <w:b/>
                <w:bCs/>
                <w:color w:val="000000"/>
                <w:szCs w:val="21"/>
              </w:rPr>
              <w:t>类别</w:t>
            </w:r>
          </w:p>
        </w:tc>
        <w:tc>
          <w:tcPr>
            <w:tcW w:w="6339" w:type="dxa"/>
            <w:tcBorders>
              <w:top w:val="single" w:sz="4" w:space="0" w:color="auto"/>
              <w:left w:val="nil"/>
              <w:bottom w:val="single" w:sz="4" w:space="0" w:color="auto"/>
              <w:right w:val="single" w:sz="4" w:space="0" w:color="auto"/>
            </w:tcBorders>
            <w:vAlign w:val="center"/>
          </w:tcPr>
          <w:p w:rsidR="00ED5B7F" w:rsidRDefault="002859E1">
            <w:pPr>
              <w:spacing w:before="78" w:after="78"/>
              <w:jc w:val="center"/>
              <w:rPr>
                <w:rFonts w:ascii="宋体" w:hAnsi="宋体" w:cs="宋体"/>
                <w:b/>
                <w:bCs/>
                <w:color w:val="000000"/>
                <w:szCs w:val="21"/>
              </w:rPr>
            </w:pPr>
            <w:r>
              <w:rPr>
                <w:rFonts w:ascii="宋体" w:hAnsi="宋体" w:cs="宋体" w:hint="eastAsia"/>
                <w:b/>
                <w:spacing w:val="8"/>
                <w:kern w:val="0"/>
              </w:rPr>
              <w:t>评分标准</w:t>
            </w:r>
          </w:p>
        </w:tc>
        <w:tc>
          <w:tcPr>
            <w:tcW w:w="850" w:type="dxa"/>
            <w:tcBorders>
              <w:top w:val="single" w:sz="4" w:space="0" w:color="auto"/>
              <w:left w:val="nil"/>
              <w:bottom w:val="single" w:sz="4" w:space="0" w:color="auto"/>
              <w:right w:val="single" w:sz="4" w:space="0" w:color="auto"/>
            </w:tcBorders>
            <w:vAlign w:val="center"/>
          </w:tcPr>
          <w:p w:rsidR="00ED5B7F" w:rsidRDefault="002859E1">
            <w:pPr>
              <w:spacing w:before="78" w:after="78"/>
              <w:jc w:val="center"/>
              <w:rPr>
                <w:rFonts w:ascii="宋体" w:hAnsi="宋体" w:cs="宋体"/>
                <w:b/>
                <w:bCs/>
                <w:color w:val="000000"/>
                <w:szCs w:val="21"/>
              </w:rPr>
            </w:pPr>
            <w:r>
              <w:rPr>
                <w:rFonts w:ascii="宋体" w:hAnsi="宋体" w:cs="宋体" w:hint="eastAsia"/>
                <w:b/>
                <w:spacing w:val="8"/>
                <w:kern w:val="0"/>
              </w:rPr>
              <w:t>满分</w:t>
            </w:r>
          </w:p>
        </w:tc>
      </w:tr>
      <w:tr w:rsidR="00ED5B7F">
        <w:trPr>
          <w:trHeight w:val="537"/>
          <w:jc w:val="center"/>
        </w:trPr>
        <w:tc>
          <w:tcPr>
            <w:tcW w:w="8035" w:type="dxa"/>
            <w:gridSpan w:val="2"/>
            <w:tcBorders>
              <w:top w:val="nil"/>
              <w:left w:val="single" w:sz="4" w:space="0" w:color="auto"/>
              <w:bottom w:val="single" w:sz="4" w:space="0" w:color="auto"/>
              <w:right w:val="single" w:sz="4" w:space="0" w:color="auto"/>
            </w:tcBorders>
            <w:vAlign w:val="center"/>
          </w:tcPr>
          <w:p w:rsidR="00ED5B7F" w:rsidRDefault="002859E1">
            <w:pPr>
              <w:spacing w:before="78" w:after="78"/>
              <w:jc w:val="center"/>
              <w:rPr>
                <w:rFonts w:ascii="宋体" w:hAnsi="宋体" w:cs="宋体"/>
                <w:b/>
                <w:bCs/>
                <w:color w:val="000000"/>
                <w:szCs w:val="21"/>
              </w:rPr>
            </w:pPr>
            <w:r>
              <w:rPr>
                <w:rFonts w:ascii="宋体" w:hAnsi="宋体" w:cs="宋体" w:hint="eastAsia"/>
                <w:b/>
                <w:bCs/>
                <w:color w:val="000000"/>
                <w:szCs w:val="21"/>
              </w:rPr>
              <w:t>一、商务报价部分</w:t>
            </w:r>
          </w:p>
        </w:tc>
        <w:tc>
          <w:tcPr>
            <w:tcW w:w="850" w:type="dxa"/>
            <w:tcBorders>
              <w:top w:val="nil"/>
              <w:left w:val="nil"/>
              <w:bottom w:val="single" w:sz="4" w:space="0" w:color="auto"/>
              <w:right w:val="single" w:sz="4" w:space="0" w:color="auto"/>
            </w:tcBorders>
            <w:vAlign w:val="center"/>
          </w:tcPr>
          <w:p w:rsidR="00ED5B7F" w:rsidRDefault="002859E1">
            <w:pPr>
              <w:spacing w:before="78" w:after="78"/>
              <w:jc w:val="center"/>
              <w:rPr>
                <w:rFonts w:ascii="宋体" w:hAnsi="宋体" w:cs="宋体"/>
                <w:b/>
                <w:bCs/>
                <w:color w:val="000000"/>
                <w:szCs w:val="21"/>
              </w:rPr>
            </w:pPr>
            <w:r>
              <w:rPr>
                <w:rFonts w:ascii="宋体" w:hAnsi="宋体" w:cs="宋体" w:hint="eastAsia"/>
                <w:b/>
                <w:bCs/>
                <w:color w:val="000000"/>
                <w:szCs w:val="21"/>
              </w:rPr>
              <w:t>25</w:t>
            </w:r>
          </w:p>
        </w:tc>
      </w:tr>
      <w:tr w:rsidR="00ED5B7F">
        <w:trPr>
          <w:trHeight w:val="656"/>
          <w:jc w:val="center"/>
        </w:trPr>
        <w:tc>
          <w:tcPr>
            <w:tcW w:w="1696" w:type="dxa"/>
            <w:tcBorders>
              <w:top w:val="nil"/>
              <w:left w:val="single" w:sz="4" w:space="0" w:color="auto"/>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价格评分</w:t>
            </w:r>
          </w:p>
        </w:tc>
        <w:tc>
          <w:tcPr>
            <w:tcW w:w="6339" w:type="dxa"/>
            <w:tcBorders>
              <w:top w:val="nil"/>
              <w:left w:val="nil"/>
              <w:bottom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评标基准价：满足招标文件要求的合理的最低有效投标报价。</w:t>
            </w:r>
          </w:p>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投标人的价格分：投标报价得分</w:t>
            </w:r>
            <w:r>
              <w:rPr>
                <w:rFonts w:hAnsi="宋体" w:cs="宋体" w:hint="eastAsia"/>
                <w:color w:val="000000"/>
              </w:rPr>
              <w:t>=</w:t>
            </w:r>
            <w:r>
              <w:rPr>
                <w:rFonts w:hAnsi="宋体" w:cs="宋体" w:hint="eastAsia"/>
                <w:color w:val="000000"/>
              </w:rPr>
              <w:t>25*</w:t>
            </w:r>
            <w:r>
              <w:rPr>
                <w:rFonts w:hAnsi="宋体" w:cs="宋体" w:hint="eastAsia"/>
                <w:color w:val="000000"/>
              </w:rPr>
              <w:t>（评标基准价</w:t>
            </w:r>
            <w:r>
              <w:rPr>
                <w:rFonts w:hAnsi="宋体" w:cs="宋体" w:hint="eastAsia"/>
                <w:color w:val="000000"/>
              </w:rPr>
              <w:t>/</w:t>
            </w:r>
            <w:r>
              <w:rPr>
                <w:rFonts w:hAnsi="宋体" w:cs="宋体" w:hint="eastAsia"/>
                <w:color w:val="000000"/>
              </w:rPr>
              <w:t>投标人的投标报价）。</w:t>
            </w:r>
          </w:p>
        </w:tc>
        <w:tc>
          <w:tcPr>
            <w:tcW w:w="850" w:type="dxa"/>
            <w:tcBorders>
              <w:top w:val="nil"/>
              <w:left w:val="nil"/>
              <w:bottom w:val="nil"/>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25</w:t>
            </w:r>
          </w:p>
        </w:tc>
      </w:tr>
      <w:tr w:rsidR="00ED5B7F">
        <w:trPr>
          <w:trHeight w:val="577"/>
          <w:jc w:val="center"/>
        </w:trPr>
        <w:tc>
          <w:tcPr>
            <w:tcW w:w="8035" w:type="dxa"/>
            <w:gridSpan w:val="2"/>
            <w:tcBorders>
              <w:top w:val="single" w:sz="4" w:space="0" w:color="auto"/>
              <w:left w:val="single" w:sz="4" w:space="0" w:color="auto"/>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b/>
                <w:bCs/>
                <w:color w:val="000000"/>
                <w:szCs w:val="21"/>
              </w:rPr>
            </w:pPr>
            <w:r>
              <w:rPr>
                <w:rFonts w:ascii="宋体" w:hAnsi="宋体" w:cs="宋体" w:hint="eastAsia"/>
                <w:b/>
                <w:bCs/>
                <w:color w:val="000000"/>
                <w:szCs w:val="21"/>
              </w:rPr>
              <w:t>二、软件方案部分</w:t>
            </w:r>
          </w:p>
        </w:tc>
        <w:tc>
          <w:tcPr>
            <w:tcW w:w="850" w:type="dxa"/>
            <w:tcBorders>
              <w:top w:val="single" w:sz="4" w:space="0" w:color="auto"/>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b/>
                <w:bCs/>
                <w:color w:val="000000"/>
                <w:szCs w:val="21"/>
              </w:rPr>
            </w:pPr>
            <w:r>
              <w:rPr>
                <w:rFonts w:ascii="宋体" w:hAnsi="宋体" w:cs="宋体" w:hint="eastAsia"/>
                <w:b/>
                <w:bCs/>
                <w:color w:val="000000"/>
                <w:szCs w:val="21"/>
              </w:rPr>
              <w:t>40</w:t>
            </w:r>
          </w:p>
        </w:tc>
      </w:tr>
      <w:tr w:rsidR="00ED5B7F">
        <w:trPr>
          <w:trHeight w:val="577"/>
          <w:jc w:val="center"/>
        </w:trPr>
        <w:tc>
          <w:tcPr>
            <w:tcW w:w="1696" w:type="dxa"/>
            <w:vMerge w:val="restart"/>
            <w:tcBorders>
              <w:top w:val="single" w:sz="4" w:space="0" w:color="auto"/>
              <w:left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产品技术指标</w:t>
            </w:r>
          </w:p>
        </w:tc>
        <w:tc>
          <w:tcPr>
            <w:tcW w:w="6339" w:type="dxa"/>
            <w:tcBorders>
              <w:top w:val="single" w:sz="4" w:space="0" w:color="auto"/>
              <w:left w:val="single" w:sz="4" w:space="0" w:color="auto"/>
              <w:bottom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lang w:val="zh-CN"/>
              </w:rPr>
              <w:t>所投产品系统功能全部满足招标文件要求的得基本分</w:t>
            </w:r>
            <w:r>
              <w:rPr>
                <w:rFonts w:hAnsi="宋体" w:cs="宋体" w:hint="eastAsia"/>
                <w:color w:val="000000"/>
                <w:lang w:val="zh-CN"/>
              </w:rPr>
              <w:t>1</w:t>
            </w:r>
            <w:r>
              <w:rPr>
                <w:rFonts w:hAnsi="宋体" w:cs="宋体" w:hint="eastAsia"/>
                <w:color w:val="000000"/>
              </w:rPr>
              <w:t>5</w:t>
            </w:r>
            <w:r>
              <w:rPr>
                <w:rFonts w:hAnsi="宋体" w:cs="宋体" w:hint="eastAsia"/>
                <w:color w:val="000000"/>
                <w:lang w:val="zh-CN"/>
              </w:rPr>
              <w:t>分；缺一项扣</w:t>
            </w:r>
            <w:r>
              <w:rPr>
                <w:rFonts w:hAnsi="宋体" w:cs="宋体" w:hint="eastAsia"/>
                <w:color w:val="000000"/>
              </w:rPr>
              <w:t>3</w:t>
            </w:r>
            <w:r>
              <w:rPr>
                <w:rFonts w:hAnsi="宋体" w:cs="宋体" w:hint="eastAsia"/>
                <w:color w:val="000000"/>
                <w:lang w:val="zh-CN"/>
              </w:rPr>
              <w:t>分，扣完为止。</w:t>
            </w:r>
          </w:p>
        </w:tc>
        <w:tc>
          <w:tcPr>
            <w:tcW w:w="850" w:type="dxa"/>
            <w:tcBorders>
              <w:top w:val="single" w:sz="4" w:space="0" w:color="auto"/>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b/>
                <w:bCs/>
                <w:color w:val="000000"/>
                <w:szCs w:val="21"/>
              </w:rPr>
            </w:pPr>
            <w:r>
              <w:rPr>
                <w:rFonts w:ascii="宋体" w:hAnsi="宋体" w:cs="宋体" w:hint="eastAsia"/>
                <w:color w:val="000000"/>
                <w:szCs w:val="21"/>
              </w:rPr>
              <w:t>15</w:t>
            </w:r>
          </w:p>
        </w:tc>
      </w:tr>
      <w:tr w:rsidR="00ED5B7F">
        <w:trPr>
          <w:trHeight w:val="900"/>
          <w:jc w:val="center"/>
        </w:trPr>
        <w:tc>
          <w:tcPr>
            <w:tcW w:w="1696" w:type="dxa"/>
            <w:vMerge/>
            <w:tcBorders>
              <w:left w:val="single" w:sz="4" w:space="0" w:color="auto"/>
              <w:right w:val="single" w:sz="4" w:space="0" w:color="auto"/>
            </w:tcBorders>
            <w:vAlign w:val="center"/>
          </w:tcPr>
          <w:p w:rsidR="00ED5B7F" w:rsidRDefault="00ED5B7F">
            <w:pPr>
              <w:pStyle w:val="a5"/>
              <w:snapToGrid w:val="0"/>
              <w:spacing w:before="78" w:after="78" w:line="300" w:lineRule="exact"/>
              <w:ind w:rightChars="21" w:right="44"/>
              <w:jc w:val="center"/>
              <w:rPr>
                <w:rFonts w:hAnsi="宋体" w:cs="宋体"/>
                <w:color w:val="000000"/>
              </w:rPr>
            </w:pPr>
          </w:p>
        </w:tc>
        <w:tc>
          <w:tcPr>
            <w:tcW w:w="6339" w:type="dxa"/>
            <w:tcBorders>
              <w:top w:val="single" w:sz="4" w:space="0" w:color="auto"/>
              <w:left w:val="nil"/>
              <w:bottom w:val="single" w:sz="4" w:space="0" w:color="auto"/>
              <w:right w:val="single" w:sz="4" w:space="0" w:color="auto"/>
            </w:tcBorders>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在满足招标人主要要求的前提下，比较各投标人提交的产品的性能和功能，内容应包括：投标方案完整度、产品架构、配置、可靠性、兼容性要求满足程度、安装使用成本等，并结合投标人对技术要求条款偏离情况进行打分。如有标注“▲”号的技术指标低于或不满足招标文件要求，本项不得分。</w:t>
            </w:r>
          </w:p>
          <w:p w:rsidR="00ED5B7F" w:rsidRDefault="002859E1">
            <w:pPr>
              <w:pStyle w:val="a5"/>
              <w:snapToGrid w:val="0"/>
              <w:spacing w:before="78" w:after="78" w:line="360" w:lineRule="auto"/>
              <w:ind w:rightChars="21" w:right="44"/>
              <w:rPr>
                <w:rFonts w:hAnsi="宋体"/>
                <w:color w:val="000000"/>
                <w:kern w:val="0"/>
              </w:rPr>
            </w:pPr>
            <w:r>
              <w:rPr>
                <w:rFonts w:hAnsi="宋体" w:cs="宋体" w:hint="eastAsia"/>
                <w:color w:val="000000"/>
              </w:rPr>
              <w:t>最好，得</w:t>
            </w:r>
            <w:r>
              <w:rPr>
                <w:rFonts w:hAnsi="宋体" w:cs="宋体" w:hint="eastAsia"/>
                <w:color w:val="000000"/>
              </w:rPr>
              <w:t>8-10</w:t>
            </w:r>
            <w:r>
              <w:rPr>
                <w:rFonts w:hAnsi="宋体" w:cs="宋体" w:hint="eastAsia"/>
                <w:color w:val="000000"/>
              </w:rPr>
              <w:t>分（含）；一般，得</w:t>
            </w:r>
            <w:r>
              <w:rPr>
                <w:rFonts w:hAnsi="宋体" w:cs="宋体" w:hint="eastAsia"/>
                <w:color w:val="000000"/>
              </w:rPr>
              <w:t>4-7</w:t>
            </w:r>
            <w:r>
              <w:rPr>
                <w:rFonts w:hAnsi="宋体" w:cs="宋体" w:hint="eastAsia"/>
                <w:color w:val="000000"/>
              </w:rPr>
              <w:t>分（含）；较差</w:t>
            </w:r>
            <w:r>
              <w:rPr>
                <w:rFonts w:hAnsi="宋体" w:cs="宋体" w:hint="eastAsia"/>
                <w:color w:val="000000"/>
              </w:rPr>
              <w:t>0-3</w:t>
            </w:r>
            <w:r>
              <w:rPr>
                <w:rFonts w:hAnsi="宋体" w:cs="宋体" w:hint="eastAsia"/>
                <w:color w:val="000000"/>
              </w:rPr>
              <w:t>分（含）</w:t>
            </w:r>
          </w:p>
        </w:tc>
        <w:tc>
          <w:tcPr>
            <w:tcW w:w="850" w:type="dxa"/>
            <w:tcBorders>
              <w:top w:val="single" w:sz="4" w:space="0" w:color="auto"/>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10</w:t>
            </w:r>
          </w:p>
        </w:tc>
      </w:tr>
      <w:tr w:rsidR="00ED5B7F">
        <w:trPr>
          <w:trHeight w:val="1709"/>
          <w:jc w:val="center"/>
        </w:trPr>
        <w:tc>
          <w:tcPr>
            <w:tcW w:w="1696" w:type="dxa"/>
            <w:tcBorders>
              <w:top w:val="single" w:sz="4" w:space="0" w:color="auto"/>
              <w:left w:val="single" w:sz="4" w:space="0" w:color="auto"/>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自主知识产权</w:t>
            </w:r>
          </w:p>
        </w:tc>
        <w:tc>
          <w:tcPr>
            <w:tcW w:w="6339" w:type="dxa"/>
            <w:tcBorders>
              <w:top w:val="single" w:sz="4" w:space="0" w:color="auto"/>
              <w:left w:val="nil"/>
              <w:bottom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需投标人需具备自主知识产权，提供本项目主要涉及的“医院数据仓库、医院商业智能</w:t>
            </w:r>
            <w:r>
              <w:rPr>
                <w:rFonts w:hAnsi="宋体" w:cs="宋体" w:hint="eastAsia"/>
                <w:color w:val="000000"/>
              </w:rPr>
              <w:t>BI</w:t>
            </w:r>
            <w:r>
              <w:rPr>
                <w:rFonts w:hAnsi="宋体" w:cs="宋体" w:hint="eastAsia"/>
                <w:color w:val="000000"/>
              </w:rPr>
              <w:t>分析系统、患者主索引管理、术语及主数据管理、临床数据中心”的软件著作权，以上所有著作权必须由投标人独自拥有版权，不得与其他法人共有。（需提供开标日在有效期内的证书复印件，投标人必须为原始取得的知识产权，所登记注册的软件名称可以与上述名称略有不同，但必须是功能相同的产品），全部提供得</w:t>
            </w:r>
            <w:r>
              <w:rPr>
                <w:rFonts w:hAnsi="宋体" w:cs="宋体" w:hint="eastAsia"/>
                <w:color w:val="000000"/>
              </w:rPr>
              <w:t>15</w:t>
            </w:r>
            <w:r>
              <w:rPr>
                <w:rFonts w:hAnsi="宋体" w:cs="宋体" w:hint="eastAsia"/>
                <w:color w:val="000000"/>
              </w:rPr>
              <w:t>分，少一项扣</w:t>
            </w:r>
            <w:r>
              <w:rPr>
                <w:rFonts w:hAnsi="宋体" w:cs="宋体" w:hint="eastAsia"/>
                <w:color w:val="000000"/>
              </w:rPr>
              <w:t>3</w:t>
            </w:r>
            <w:r>
              <w:rPr>
                <w:rFonts w:hAnsi="宋体" w:cs="宋体" w:hint="eastAsia"/>
                <w:color w:val="000000"/>
              </w:rPr>
              <w:t>分，扣完为止。</w:t>
            </w:r>
          </w:p>
        </w:tc>
        <w:tc>
          <w:tcPr>
            <w:tcW w:w="850" w:type="dxa"/>
            <w:tcBorders>
              <w:top w:val="single" w:sz="4" w:space="0" w:color="auto"/>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15</w:t>
            </w:r>
          </w:p>
        </w:tc>
      </w:tr>
      <w:tr w:rsidR="00ED5B7F">
        <w:trPr>
          <w:trHeight w:val="285"/>
          <w:jc w:val="center"/>
        </w:trPr>
        <w:tc>
          <w:tcPr>
            <w:tcW w:w="8035" w:type="dxa"/>
            <w:gridSpan w:val="2"/>
            <w:tcBorders>
              <w:top w:val="single" w:sz="4" w:space="0" w:color="auto"/>
              <w:left w:val="single" w:sz="4" w:space="0" w:color="auto"/>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b/>
                <w:bCs/>
                <w:color w:val="000000"/>
                <w:szCs w:val="21"/>
              </w:rPr>
              <w:t>三、项目实施售后</w:t>
            </w:r>
          </w:p>
        </w:tc>
        <w:tc>
          <w:tcPr>
            <w:tcW w:w="850" w:type="dxa"/>
            <w:tcBorders>
              <w:top w:val="single" w:sz="4" w:space="0" w:color="auto"/>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b/>
                <w:bCs/>
                <w:color w:val="000000"/>
                <w:szCs w:val="21"/>
              </w:rPr>
            </w:pPr>
            <w:r>
              <w:rPr>
                <w:rFonts w:ascii="宋体" w:hAnsi="宋体" w:cs="宋体" w:hint="eastAsia"/>
                <w:b/>
                <w:bCs/>
                <w:color w:val="000000"/>
                <w:szCs w:val="21"/>
              </w:rPr>
              <w:t>20</w:t>
            </w:r>
          </w:p>
        </w:tc>
      </w:tr>
      <w:tr w:rsidR="00ED5B7F">
        <w:trPr>
          <w:trHeight w:val="204"/>
          <w:jc w:val="center"/>
        </w:trPr>
        <w:tc>
          <w:tcPr>
            <w:tcW w:w="1696" w:type="dxa"/>
            <w:tcBorders>
              <w:top w:val="nil"/>
              <w:left w:val="single" w:sz="4" w:space="0" w:color="auto"/>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人员配备</w:t>
            </w:r>
          </w:p>
        </w:tc>
        <w:tc>
          <w:tcPr>
            <w:tcW w:w="6339" w:type="dxa"/>
            <w:tcBorders>
              <w:top w:val="nil"/>
              <w:left w:val="nil"/>
              <w:bottom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投标人项目团队具有</w:t>
            </w:r>
            <w:r>
              <w:rPr>
                <w:rFonts w:hAnsi="宋体" w:cs="宋体" w:hint="eastAsia"/>
                <w:color w:val="000000"/>
              </w:rPr>
              <w:t>10</w:t>
            </w:r>
            <w:r>
              <w:rPr>
                <w:rFonts w:hAnsi="宋体" w:cs="宋体" w:hint="eastAsia"/>
                <w:color w:val="000000"/>
              </w:rPr>
              <w:t>人及以上的</w:t>
            </w:r>
            <w:r>
              <w:rPr>
                <w:rFonts w:hAnsi="宋体" w:cs="宋体" w:hint="eastAsia"/>
                <w:color w:val="000000"/>
              </w:rPr>
              <w:t>PMP</w:t>
            </w:r>
            <w:r>
              <w:rPr>
                <w:rFonts w:hAnsi="宋体" w:cs="宋体" w:hint="eastAsia"/>
                <w:color w:val="000000"/>
              </w:rPr>
              <w:t>项目管理师；投标人项目团队具有数据库工程师证书；投标人项目团队具有</w:t>
            </w:r>
            <w:r>
              <w:rPr>
                <w:rFonts w:hAnsi="宋体" w:cs="宋体" w:hint="eastAsia"/>
                <w:color w:val="000000"/>
              </w:rPr>
              <w:t>IT</w:t>
            </w:r>
            <w:r>
              <w:rPr>
                <w:rFonts w:hAnsi="宋体" w:cs="宋体" w:hint="eastAsia"/>
                <w:color w:val="000000"/>
              </w:rPr>
              <w:t>服务工程师证书（</w:t>
            </w:r>
            <w:r>
              <w:rPr>
                <w:rFonts w:hAnsi="宋体" w:cs="宋体" w:hint="eastAsia"/>
                <w:color w:val="000000"/>
              </w:rPr>
              <w:t>ITSS</w:t>
            </w:r>
            <w:r>
              <w:rPr>
                <w:rFonts w:hAnsi="宋体" w:cs="宋体" w:hint="eastAsia"/>
                <w:color w:val="000000"/>
              </w:rPr>
              <w:t>）；投标人项目团队具有软件设计师证书；投标人项目团队具有信息安全保障人员证书（</w:t>
            </w:r>
            <w:r>
              <w:rPr>
                <w:rFonts w:hAnsi="宋体" w:cs="宋体" w:hint="eastAsia"/>
                <w:color w:val="000000"/>
              </w:rPr>
              <w:t>CCRC</w:t>
            </w:r>
            <w:r>
              <w:rPr>
                <w:rFonts w:hAnsi="宋体" w:cs="宋体" w:hint="eastAsia"/>
                <w:color w:val="000000"/>
              </w:rPr>
              <w:t>）。以上证书需提供复印件并提供本地近三个月社保缴纳证明，项目经理需提供不低于</w:t>
            </w:r>
            <w:r>
              <w:rPr>
                <w:rFonts w:hAnsi="宋体" w:cs="宋体" w:hint="eastAsia"/>
                <w:color w:val="000000"/>
              </w:rPr>
              <w:t>3</w:t>
            </w:r>
            <w:r>
              <w:rPr>
                <w:rFonts w:hAnsi="宋体" w:cs="宋体" w:hint="eastAsia"/>
                <w:color w:val="000000"/>
              </w:rPr>
              <w:t>年的公司工作证明材料（如劳动合同、项目实施用户证明材料）全部满足得</w:t>
            </w:r>
            <w:r>
              <w:rPr>
                <w:rFonts w:hAnsi="宋体" w:cs="宋体" w:hint="eastAsia"/>
                <w:color w:val="000000"/>
              </w:rPr>
              <w:t>10</w:t>
            </w:r>
            <w:r>
              <w:rPr>
                <w:rFonts w:hAnsi="宋体" w:cs="宋体" w:hint="eastAsia"/>
                <w:color w:val="000000"/>
              </w:rPr>
              <w:t>分，少一项扣</w:t>
            </w:r>
            <w:r>
              <w:rPr>
                <w:rFonts w:hAnsi="宋体" w:cs="宋体" w:hint="eastAsia"/>
                <w:color w:val="000000"/>
              </w:rPr>
              <w:t>2</w:t>
            </w:r>
            <w:r>
              <w:rPr>
                <w:rFonts w:hAnsi="宋体" w:cs="宋体" w:hint="eastAsia"/>
                <w:color w:val="000000"/>
              </w:rPr>
              <w:t>分，扣完为止。</w:t>
            </w:r>
          </w:p>
        </w:tc>
        <w:tc>
          <w:tcPr>
            <w:tcW w:w="850" w:type="dxa"/>
            <w:tcBorders>
              <w:top w:val="nil"/>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10</w:t>
            </w:r>
          </w:p>
        </w:tc>
      </w:tr>
      <w:tr w:rsidR="00ED5B7F">
        <w:trPr>
          <w:trHeight w:val="905"/>
          <w:jc w:val="center"/>
        </w:trPr>
        <w:tc>
          <w:tcPr>
            <w:tcW w:w="1696" w:type="dxa"/>
            <w:tcBorders>
              <w:top w:val="nil"/>
              <w:left w:val="single" w:sz="4" w:space="0" w:color="auto"/>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售后方案完整性</w:t>
            </w:r>
          </w:p>
        </w:tc>
        <w:tc>
          <w:tcPr>
            <w:tcW w:w="6339" w:type="dxa"/>
            <w:tcBorders>
              <w:top w:val="nil"/>
              <w:left w:val="nil"/>
              <w:bottom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提供完善的售后服务方案，对于免费运维期内售后服务进行评分（包括本市设有运</w:t>
            </w:r>
            <w:proofErr w:type="gramStart"/>
            <w:r>
              <w:rPr>
                <w:rFonts w:hAnsi="宋体" w:cs="宋体" w:hint="eastAsia"/>
                <w:color w:val="000000"/>
              </w:rPr>
              <w:t>维人员</w:t>
            </w:r>
            <w:proofErr w:type="gramEnd"/>
            <w:r>
              <w:rPr>
                <w:rFonts w:hAnsi="宋体" w:cs="宋体" w:hint="eastAsia"/>
                <w:color w:val="000000"/>
              </w:rPr>
              <w:t>和单位、维护力量，产品免费维修年限的长短、用户培训计划、软件故障响应时间等），提供</w:t>
            </w:r>
            <w:r>
              <w:rPr>
                <w:rFonts w:hAnsi="宋体" w:cs="宋体" w:hint="eastAsia"/>
                <w:color w:val="000000"/>
              </w:rPr>
              <w:t>7*24</w:t>
            </w:r>
            <w:r>
              <w:rPr>
                <w:rFonts w:hAnsi="宋体" w:cs="宋体" w:hint="eastAsia"/>
                <w:color w:val="000000"/>
              </w:rPr>
              <w:t>小时电话服务，到达现场时间</w:t>
            </w:r>
            <w:r>
              <w:rPr>
                <w:rFonts w:hAnsi="宋体" w:cs="宋体" w:hint="eastAsia"/>
                <w:color w:val="000000"/>
              </w:rPr>
              <w:t>7*24*3</w:t>
            </w:r>
            <w:r>
              <w:rPr>
                <w:rFonts w:hAnsi="宋体" w:cs="宋体" w:hint="eastAsia"/>
                <w:color w:val="000000"/>
              </w:rPr>
              <w:t>。如遇突发故障，供方可提供紧急服务，可根据需求方要求定期对系统维护保养。不提供售后服务方案的不得分。最好，得</w:t>
            </w:r>
            <w:r>
              <w:rPr>
                <w:rFonts w:hAnsi="宋体" w:cs="宋体" w:hint="eastAsia"/>
                <w:color w:val="000000"/>
              </w:rPr>
              <w:t>8-10</w:t>
            </w:r>
            <w:r>
              <w:rPr>
                <w:rFonts w:hAnsi="宋体" w:cs="宋体" w:hint="eastAsia"/>
                <w:color w:val="000000"/>
              </w:rPr>
              <w:t>分（含）；一般，得</w:t>
            </w:r>
            <w:r>
              <w:rPr>
                <w:rFonts w:hAnsi="宋体" w:cs="宋体" w:hint="eastAsia"/>
                <w:color w:val="000000"/>
              </w:rPr>
              <w:t>4</w:t>
            </w:r>
            <w:r>
              <w:rPr>
                <w:rFonts w:hAnsi="宋体" w:cs="宋体" w:hint="eastAsia"/>
                <w:color w:val="000000"/>
              </w:rPr>
              <w:t>分</w:t>
            </w:r>
            <w:r>
              <w:rPr>
                <w:rFonts w:hAnsi="宋体" w:cs="宋体" w:hint="eastAsia"/>
                <w:color w:val="000000"/>
              </w:rPr>
              <w:t>-7</w:t>
            </w:r>
            <w:r>
              <w:rPr>
                <w:rFonts w:hAnsi="宋体" w:cs="宋体" w:hint="eastAsia"/>
                <w:color w:val="000000"/>
              </w:rPr>
              <w:t>分（含）；较差，得</w:t>
            </w:r>
            <w:r>
              <w:rPr>
                <w:rFonts w:hAnsi="宋体" w:cs="宋体" w:hint="eastAsia"/>
                <w:color w:val="000000"/>
              </w:rPr>
              <w:t>0</w:t>
            </w:r>
            <w:r>
              <w:rPr>
                <w:rFonts w:hAnsi="宋体" w:cs="宋体" w:hint="eastAsia"/>
                <w:color w:val="000000"/>
              </w:rPr>
              <w:t>分</w:t>
            </w:r>
            <w:r>
              <w:rPr>
                <w:rFonts w:hAnsi="宋体" w:cs="宋体" w:hint="eastAsia"/>
                <w:color w:val="000000"/>
              </w:rPr>
              <w:t>-3</w:t>
            </w:r>
            <w:r>
              <w:rPr>
                <w:rFonts w:hAnsi="宋体" w:cs="宋体" w:hint="eastAsia"/>
                <w:color w:val="000000"/>
              </w:rPr>
              <w:t>分（含）。</w:t>
            </w:r>
          </w:p>
        </w:tc>
        <w:tc>
          <w:tcPr>
            <w:tcW w:w="850" w:type="dxa"/>
            <w:tcBorders>
              <w:top w:val="nil"/>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10</w:t>
            </w:r>
          </w:p>
        </w:tc>
      </w:tr>
      <w:tr w:rsidR="00ED5B7F">
        <w:trPr>
          <w:trHeight w:val="285"/>
          <w:jc w:val="center"/>
        </w:trPr>
        <w:tc>
          <w:tcPr>
            <w:tcW w:w="8035" w:type="dxa"/>
            <w:gridSpan w:val="2"/>
            <w:tcBorders>
              <w:top w:val="nil"/>
              <w:left w:val="single" w:sz="4" w:space="0" w:color="auto"/>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b/>
                <w:bCs/>
                <w:color w:val="000000"/>
                <w:szCs w:val="21"/>
              </w:rPr>
            </w:pPr>
            <w:r>
              <w:rPr>
                <w:rFonts w:ascii="宋体" w:hAnsi="宋体" w:cs="宋体" w:hint="eastAsia"/>
                <w:b/>
                <w:bCs/>
                <w:color w:val="000000"/>
                <w:szCs w:val="21"/>
              </w:rPr>
              <w:t>四、综合能力评估</w:t>
            </w:r>
          </w:p>
        </w:tc>
        <w:tc>
          <w:tcPr>
            <w:tcW w:w="850" w:type="dxa"/>
            <w:tcBorders>
              <w:top w:val="nil"/>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b/>
                <w:bCs/>
                <w:color w:val="000000"/>
                <w:szCs w:val="21"/>
              </w:rPr>
            </w:pPr>
            <w:r>
              <w:rPr>
                <w:rFonts w:ascii="宋体" w:hAnsi="宋体" w:cs="宋体" w:hint="eastAsia"/>
                <w:b/>
                <w:bCs/>
                <w:color w:val="000000"/>
                <w:szCs w:val="21"/>
              </w:rPr>
              <w:t>15</w:t>
            </w:r>
          </w:p>
        </w:tc>
      </w:tr>
      <w:tr w:rsidR="00ED5B7F">
        <w:trPr>
          <w:trHeight w:val="615"/>
          <w:jc w:val="center"/>
        </w:trPr>
        <w:tc>
          <w:tcPr>
            <w:tcW w:w="1696" w:type="dxa"/>
            <w:tcBorders>
              <w:top w:val="nil"/>
              <w:left w:val="single" w:sz="4" w:space="0" w:color="auto"/>
              <w:bottom w:val="nil"/>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szCs w:val="21"/>
              </w:rPr>
              <w:t>企业资质</w:t>
            </w:r>
          </w:p>
        </w:tc>
        <w:tc>
          <w:tcPr>
            <w:tcW w:w="6339" w:type="dxa"/>
            <w:tcBorders>
              <w:top w:val="nil"/>
              <w:left w:val="nil"/>
              <w:bottom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1</w:t>
            </w:r>
            <w:r>
              <w:rPr>
                <w:rFonts w:hAnsi="宋体" w:cs="宋体" w:hint="eastAsia"/>
                <w:color w:val="000000"/>
              </w:rPr>
              <w:t>、投标人具有</w:t>
            </w:r>
            <w:r>
              <w:rPr>
                <w:rFonts w:hAnsi="宋体" w:cs="宋体" w:hint="eastAsia"/>
                <w:color w:val="000000"/>
              </w:rPr>
              <w:t>CMMI5</w:t>
            </w:r>
            <w:r>
              <w:rPr>
                <w:rFonts w:hAnsi="宋体" w:cs="宋体" w:hint="eastAsia"/>
                <w:color w:val="000000"/>
              </w:rPr>
              <w:t>认证得</w:t>
            </w:r>
            <w:r>
              <w:rPr>
                <w:rFonts w:hAnsi="宋体" w:cs="宋体" w:hint="eastAsia"/>
                <w:color w:val="000000"/>
              </w:rPr>
              <w:t>3</w:t>
            </w:r>
            <w:r>
              <w:rPr>
                <w:rFonts w:hAnsi="宋体" w:cs="宋体" w:hint="eastAsia"/>
                <w:color w:val="000000"/>
              </w:rPr>
              <w:t>分；具有</w:t>
            </w:r>
            <w:r>
              <w:rPr>
                <w:rFonts w:hAnsi="宋体" w:cs="宋体" w:hint="eastAsia"/>
                <w:color w:val="000000"/>
              </w:rPr>
              <w:t>CMMI4</w:t>
            </w:r>
            <w:r>
              <w:rPr>
                <w:rFonts w:hAnsi="宋体" w:cs="宋体" w:hint="eastAsia"/>
                <w:color w:val="000000"/>
              </w:rPr>
              <w:t>级及以下得</w:t>
            </w:r>
            <w:r>
              <w:rPr>
                <w:rFonts w:hAnsi="宋体" w:cs="宋体" w:hint="eastAsia"/>
                <w:color w:val="000000"/>
              </w:rPr>
              <w:t>1</w:t>
            </w:r>
            <w:r>
              <w:rPr>
                <w:rFonts w:hAnsi="宋体" w:cs="宋体" w:hint="eastAsia"/>
                <w:color w:val="000000"/>
              </w:rPr>
              <w:t>分，否则不得分。</w:t>
            </w:r>
          </w:p>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lastRenderedPageBreak/>
              <w:t>2</w:t>
            </w:r>
            <w:r>
              <w:rPr>
                <w:rFonts w:hAnsi="宋体" w:cs="宋体" w:hint="eastAsia"/>
                <w:color w:val="000000"/>
              </w:rPr>
              <w:t>、投标人具有</w:t>
            </w:r>
            <w:r>
              <w:rPr>
                <w:rFonts w:hAnsi="宋体" w:cs="宋体" w:hint="eastAsia"/>
                <w:color w:val="000000"/>
              </w:rPr>
              <w:t>ISO 9001</w:t>
            </w:r>
            <w:r>
              <w:rPr>
                <w:rFonts w:hAnsi="宋体" w:cs="宋体" w:hint="eastAsia"/>
                <w:color w:val="000000"/>
              </w:rPr>
              <w:t>质量管理体系认证证书、具有</w:t>
            </w:r>
            <w:r>
              <w:rPr>
                <w:rFonts w:hAnsi="宋体" w:cs="宋体" w:hint="eastAsia"/>
                <w:color w:val="000000"/>
              </w:rPr>
              <w:t>ISO 27001</w:t>
            </w:r>
            <w:r>
              <w:rPr>
                <w:rFonts w:hAnsi="宋体" w:cs="宋体" w:hint="eastAsia"/>
                <w:color w:val="000000"/>
              </w:rPr>
              <w:t>信息安全管理体系认证证书、具有</w:t>
            </w:r>
            <w:r>
              <w:rPr>
                <w:rFonts w:hAnsi="宋体" w:cs="宋体" w:hint="eastAsia"/>
                <w:color w:val="000000"/>
              </w:rPr>
              <w:t>ISO 20000</w:t>
            </w:r>
            <w:r>
              <w:rPr>
                <w:rFonts w:hAnsi="宋体" w:cs="宋体" w:hint="eastAsia"/>
                <w:color w:val="000000"/>
              </w:rPr>
              <w:t>信息技术服务管理体系认证，全部提供得</w:t>
            </w:r>
            <w:r>
              <w:rPr>
                <w:rFonts w:hAnsi="宋体" w:cs="宋体" w:hint="eastAsia"/>
                <w:color w:val="000000"/>
              </w:rPr>
              <w:t>3</w:t>
            </w:r>
            <w:r>
              <w:rPr>
                <w:rFonts w:hAnsi="宋体" w:cs="宋体" w:hint="eastAsia"/>
                <w:color w:val="000000"/>
              </w:rPr>
              <w:t>分，每少提供一个认证证书扣</w:t>
            </w:r>
            <w:r>
              <w:rPr>
                <w:rFonts w:hAnsi="宋体" w:cs="宋体" w:hint="eastAsia"/>
                <w:color w:val="000000"/>
              </w:rPr>
              <w:t>1</w:t>
            </w:r>
            <w:r>
              <w:rPr>
                <w:rFonts w:hAnsi="宋体" w:cs="宋体" w:hint="eastAsia"/>
                <w:color w:val="000000"/>
              </w:rPr>
              <w:t>分。</w:t>
            </w:r>
          </w:p>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3</w:t>
            </w:r>
            <w:r>
              <w:rPr>
                <w:rFonts w:hAnsi="宋体" w:cs="宋体" w:hint="eastAsia"/>
                <w:color w:val="000000"/>
              </w:rPr>
              <w:t>、投标人具有国家工商行政管理总局颁发的“守合同重信用”企业证书，具有中国软件行业协会颁发的“企业信用等级证书</w:t>
            </w:r>
            <w:r>
              <w:rPr>
                <w:rFonts w:hAnsi="宋体" w:cs="宋体" w:hint="eastAsia"/>
                <w:color w:val="000000"/>
              </w:rPr>
              <w:t>AAA</w:t>
            </w:r>
            <w:r>
              <w:rPr>
                <w:rFonts w:hAnsi="宋体" w:cs="宋体" w:hint="eastAsia"/>
                <w:color w:val="000000"/>
              </w:rPr>
              <w:t>级”证书，都有得</w:t>
            </w:r>
            <w:r>
              <w:rPr>
                <w:rFonts w:hAnsi="宋体" w:cs="宋体" w:hint="eastAsia"/>
                <w:color w:val="000000"/>
              </w:rPr>
              <w:t>3</w:t>
            </w:r>
            <w:r>
              <w:rPr>
                <w:rFonts w:hAnsi="宋体" w:cs="宋体" w:hint="eastAsia"/>
                <w:color w:val="000000"/>
              </w:rPr>
              <w:t>分，每少提供一个扣</w:t>
            </w:r>
            <w:r>
              <w:rPr>
                <w:rFonts w:hAnsi="宋体" w:cs="宋体" w:hint="eastAsia"/>
                <w:color w:val="000000"/>
              </w:rPr>
              <w:t>2</w:t>
            </w:r>
            <w:r>
              <w:rPr>
                <w:rFonts w:hAnsi="宋体" w:cs="宋体" w:hint="eastAsia"/>
                <w:color w:val="000000"/>
              </w:rPr>
              <w:t>分。</w:t>
            </w:r>
          </w:p>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以上资质须提供资质证明文件复印件，否则不得分。</w:t>
            </w:r>
          </w:p>
        </w:tc>
        <w:tc>
          <w:tcPr>
            <w:tcW w:w="850" w:type="dxa"/>
            <w:tcBorders>
              <w:top w:val="nil"/>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lastRenderedPageBreak/>
              <w:t>9</w:t>
            </w:r>
          </w:p>
        </w:tc>
      </w:tr>
      <w:tr w:rsidR="00ED5B7F">
        <w:trPr>
          <w:trHeight w:val="274"/>
          <w:jc w:val="center"/>
        </w:trPr>
        <w:tc>
          <w:tcPr>
            <w:tcW w:w="1696" w:type="dxa"/>
            <w:tcBorders>
              <w:top w:val="single" w:sz="4" w:space="0" w:color="auto"/>
              <w:left w:val="single" w:sz="4" w:space="0" w:color="auto"/>
              <w:bottom w:val="single" w:sz="4" w:space="0" w:color="auto"/>
              <w:right w:val="single" w:sz="4" w:space="0" w:color="auto"/>
            </w:tcBorders>
            <w:vAlign w:val="center"/>
          </w:tcPr>
          <w:p w:rsidR="00ED5B7F" w:rsidRDefault="002859E1">
            <w:pPr>
              <w:pStyle w:val="a5"/>
              <w:snapToGrid w:val="0"/>
              <w:spacing w:before="78" w:after="78" w:line="460" w:lineRule="exact"/>
              <w:ind w:rightChars="21" w:right="44"/>
              <w:jc w:val="center"/>
              <w:rPr>
                <w:rFonts w:hAnsi="宋体" w:cs="宋体"/>
                <w:color w:val="000000"/>
              </w:rPr>
            </w:pPr>
            <w:r>
              <w:rPr>
                <w:rFonts w:asciiTheme="minorEastAsia" w:hAnsiTheme="minorEastAsia" w:cs="宋体" w:hint="eastAsia"/>
                <w:color w:val="000000"/>
                <w:szCs w:val="24"/>
              </w:rPr>
              <w:lastRenderedPageBreak/>
              <w:t>本地化服务能力</w:t>
            </w:r>
          </w:p>
        </w:tc>
        <w:tc>
          <w:tcPr>
            <w:tcW w:w="6339" w:type="dxa"/>
            <w:tcBorders>
              <w:top w:val="single" w:sz="4" w:space="0" w:color="auto"/>
              <w:left w:val="nil"/>
              <w:bottom w:val="single" w:sz="4" w:space="0" w:color="auto"/>
              <w:right w:val="single" w:sz="4" w:space="0" w:color="auto"/>
            </w:tcBorders>
            <w:vAlign w:val="center"/>
          </w:tcPr>
          <w:p w:rsidR="00ED5B7F" w:rsidRDefault="002859E1">
            <w:pPr>
              <w:pStyle w:val="a5"/>
              <w:snapToGrid w:val="0"/>
              <w:spacing w:before="78" w:after="78" w:line="360" w:lineRule="auto"/>
              <w:ind w:rightChars="21" w:right="44"/>
              <w:rPr>
                <w:rFonts w:hAnsi="宋体" w:cs="宋体"/>
                <w:color w:val="000000"/>
              </w:rPr>
            </w:pPr>
            <w:r>
              <w:rPr>
                <w:rFonts w:hAnsi="宋体" w:cs="宋体" w:hint="eastAsia"/>
                <w:color w:val="000000"/>
              </w:rPr>
              <w:t>投标人在使用地区设有长期稳定的服务机构，服务便捷，在上海市内设立公司或分公司、子公司的，得</w:t>
            </w:r>
            <w:r>
              <w:rPr>
                <w:rFonts w:hAnsi="宋体" w:cs="宋体" w:hint="eastAsia"/>
                <w:color w:val="000000"/>
              </w:rPr>
              <w:t>3</w:t>
            </w:r>
            <w:r>
              <w:rPr>
                <w:rFonts w:hAnsi="宋体" w:cs="宋体" w:hint="eastAsia"/>
                <w:color w:val="000000"/>
              </w:rPr>
              <w:t>分（需提供有效营业执照副本复印件）；仅在上海市内设立售后服务点的，得</w:t>
            </w:r>
            <w:r>
              <w:rPr>
                <w:rFonts w:hAnsi="宋体" w:cs="宋体" w:hint="eastAsia"/>
                <w:color w:val="000000"/>
              </w:rPr>
              <w:t>1</w:t>
            </w:r>
            <w:r>
              <w:rPr>
                <w:rFonts w:hAnsi="宋体" w:cs="宋体" w:hint="eastAsia"/>
                <w:color w:val="000000"/>
              </w:rPr>
              <w:t>分（需提供房屋租赁合同等相关证明文件）；未提供者不得分。</w:t>
            </w:r>
          </w:p>
        </w:tc>
        <w:tc>
          <w:tcPr>
            <w:tcW w:w="850" w:type="dxa"/>
            <w:tcBorders>
              <w:top w:val="nil"/>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3</w:t>
            </w:r>
          </w:p>
        </w:tc>
      </w:tr>
      <w:tr w:rsidR="00ED5B7F">
        <w:trPr>
          <w:trHeight w:val="274"/>
          <w:jc w:val="center"/>
        </w:trPr>
        <w:tc>
          <w:tcPr>
            <w:tcW w:w="1696" w:type="dxa"/>
            <w:tcBorders>
              <w:top w:val="single" w:sz="4" w:space="0" w:color="auto"/>
              <w:left w:val="single" w:sz="4" w:space="0" w:color="auto"/>
              <w:bottom w:val="single" w:sz="4" w:space="0" w:color="auto"/>
              <w:right w:val="single" w:sz="4" w:space="0" w:color="auto"/>
            </w:tcBorders>
            <w:vAlign w:val="center"/>
          </w:tcPr>
          <w:p w:rsidR="00ED5B7F" w:rsidRDefault="002859E1">
            <w:pPr>
              <w:pStyle w:val="a5"/>
              <w:snapToGrid w:val="0"/>
              <w:spacing w:before="78" w:after="78" w:line="460" w:lineRule="exact"/>
              <w:ind w:rightChars="21" w:right="44"/>
              <w:jc w:val="center"/>
              <w:rPr>
                <w:rFonts w:hAnsi="宋体" w:cs="宋体"/>
                <w:color w:val="000000"/>
              </w:rPr>
            </w:pPr>
            <w:r>
              <w:rPr>
                <w:rFonts w:hAnsi="宋体" w:cs="宋体" w:hint="eastAsia"/>
                <w:color w:val="000000"/>
              </w:rPr>
              <w:t>类似项目经验</w:t>
            </w:r>
          </w:p>
        </w:tc>
        <w:tc>
          <w:tcPr>
            <w:tcW w:w="6339" w:type="dxa"/>
            <w:tcBorders>
              <w:top w:val="single" w:sz="4" w:space="0" w:color="auto"/>
              <w:left w:val="nil"/>
              <w:bottom w:val="single" w:sz="4" w:space="0" w:color="auto"/>
              <w:right w:val="single" w:sz="4" w:space="0" w:color="auto"/>
            </w:tcBorders>
            <w:vAlign w:val="center"/>
          </w:tcPr>
          <w:p w:rsidR="00ED5B7F" w:rsidRDefault="002859E1">
            <w:pPr>
              <w:autoSpaceDE w:val="0"/>
              <w:autoSpaceDN w:val="0"/>
              <w:adjustRightInd w:val="0"/>
              <w:spacing w:before="78" w:after="78"/>
              <w:rPr>
                <w:rFonts w:ascii="宋体" w:hAnsi="宋体" w:cs="宋体"/>
                <w:color w:val="000000"/>
                <w:szCs w:val="21"/>
              </w:rPr>
            </w:pPr>
            <w:r>
              <w:rPr>
                <w:rFonts w:ascii="宋体" w:hAnsi="宋体" w:cs="宋体" w:hint="eastAsia"/>
                <w:color w:val="000000"/>
                <w:szCs w:val="21"/>
              </w:rPr>
              <w:t>投标人需</w:t>
            </w:r>
            <w:r>
              <w:rPr>
                <w:rFonts w:ascii="宋体" w:hAnsi="宋体" w:cs="宋体" w:hint="eastAsia"/>
                <w:color w:val="000000"/>
                <w:szCs w:val="21"/>
                <w:lang w:val="zh-CN"/>
              </w:rPr>
              <w:t>提供承接过的抗菌药物监控系统成功案例，可提供案例得</w:t>
            </w:r>
            <w:r>
              <w:rPr>
                <w:rFonts w:ascii="宋体" w:hAnsi="宋体" w:cs="宋体" w:hint="eastAsia"/>
                <w:color w:val="000000"/>
                <w:szCs w:val="21"/>
              </w:rPr>
              <w:t>3</w:t>
            </w:r>
            <w:r>
              <w:rPr>
                <w:rFonts w:ascii="宋体" w:hAnsi="宋体" w:cs="宋体" w:hint="eastAsia"/>
                <w:color w:val="000000"/>
                <w:szCs w:val="21"/>
                <w:lang w:val="zh-CN"/>
              </w:rPr>
              <w:t>分，未提供不</w:t>
            </w:r>
            <w:r>
              <w:rPr>
                <w:rFonts w:ascii="宋体" w:hAnsi="宋体" w:cs="宋体" w:hint="eastAsia"/>
                <w:color w:val="000000"/>
                <w:szCs w:val="21"/>
              </w:rPr>
              <w:t>得分</w:t>
            </w:r>
            <w:r>
              <w:rPr>
                <w:rFonts w:ascii="宋体" w:hAnsi="宋体" w:cs="宋体" w:hint="eastAsia"/>
                <w:color w:val="000000"/>
                <w:szCs w:val="21"/>
                <w:lang w:val="zh-CN"/>
              </w:rPr>
              <w:t>。</w:t>
            </w:r>
            <w:r>
              <w:rPr>
                <w:rFonts w:ascii="宋体" w:hAnsi="宋体" w:cs="宋体" w:hint="eastAsia"/>
                <w:color w:val="000000"/>
                <w:szCs w:val="21"/>
                <w:lang w:val="zh-CN"/>
              </w:rPr>
              <w:t>(</w:t>
            </w:r>
            <w:r>
              <w:rPr>
                <w:rFonts w:ascii="宋体" w:hAnsi="宋体" w:cs="宋体" w:hint="eastAsia"/>
                <w:color w:val="000000"/>
                <w:szCs w:val="21"/>
                <w:lang w:val="zh-CN"/>
              </w:rPr>
              <w:t>以合同复印件为准，不提供不得分。）</w:t>
            </w:r>
          </w:p>
        </w:tc>
        <w:tc>
          <w:tcPr>
            <w:tcW w:w="850" w:type="dxa"/>
            <w:tcBorders>
              <w:top w:val="nil"/>
              <w:left w:val="nil"/>
              <w:bottom w:val="single" w:sz="4" w:space="0" w:color="auto"/>
              <w:right w:val="single" w:sz="4" w:space="0" w:color="auto"/>
            </w:tcBorders>
            <w:vAlign w:val="center"/>
          </w:tcPr>
          <w:p w:rsidR="00ED5B7F" w:rsidRDefault="002859E1">
            <w:pPr>
              <w:spacing w:before="78" w:after="78" w:line="300" w:lineRule="exact"/>
              <w:jc w:val="center"/>
              <w:rPr>
                <w:rFonts w:ascii="宋体" w:hAnsi="宋体" w:cs="宋体"/>
                <w:color w:val="000000"/>
                <w:szCs w:val="21"/>
              </w:rPr>
            </w:pPr>
            <w:r>
              <w:rPr>
                <w:rFonts w:ascii="宋体" w:hAnsi="宋体" w:cs="宋体" w:hint="eastAsia"/>
                <w:color w:val="000000"/>
                <w:szCs w:val="21"/>
              </w:rPr>
              <w:t>3</w:t>
            </w:r>
          </w:p>
        </w:tc>
      </w:tr>
      <w:tr w:rsidR="00ED5B7F">
        <w:trPr>
          <w:trHeight w:val="270"/>
          <w:jc w:val="center"/>
        </w:trPr>
        <w:tc>
          <w:tcPr>
            <w:tcW w:w="1696" w:type="dxa"/>
            <w:tcBorders>
              <w:top w:val="single" w:sz="4" w:space="0" w:color="auto"/>
              <w:left w:val="single" w:sz="4" w:space="0" w:color="auto"/>
              <w:bottom w:val="single" w:sz="4" w:space="0" w:color="auto"/>
              <w:right w:val="single" w:sz="4" w:space="0" w:color="auto"/>
            </w:tcBorders>
            <w:vAlign w:val="center"/>
          </w:tcPr>
          <w:p w:rsidR="00ED5B7F" w:rsidRDefault="002859E1">
            <w:pPr>
              <w:spacing w:before="78" w:after="78"/>
              <w:jc w:val="center"/>
              <w:rPr>
                <w:rFonts w:ascii="宋体" w:hAnsi="宋体" w:cs="宋体"/>
                <w:color w:val="000000"/>
                <w:szCs w:val="21"/>
              </w:rPr>
            </w:pPr>
            <w:r>
              <w:rPr>
                <w:rFonts w:ascii="宋体" w:hAnsi="宋体" w:cs="宋体" w:hint="eastAsia"/>
                <w:color w:val="000000"/>
                <w:szCs w:val="21"/>
              </w:rPr>
              <w:t>总分</w:t>
            </w:r>
          </w:p>
        </w:tc>
        <w:tc>
          <w:tcPr>
            <w:tcW w:w="7189" w:type="dxa"/>
            <w:gridSpan w:val="2"/>
            <w:tcBorders>
              <w:top w:val="nil"/>
              <w:left w:val="nil"/>
              <w:bottom w:val="single" w:sz="4" w:space="0" w:color="auto"/>
              <w:right w:val="single" w:sz="4" w:space="0" w:color="auto"/>
            </w:tcBorders>
            <w:vAlign w:val="center"/>
          </w:tcPr>
          <w:p w:rsidR="00ED5B7F" w:rsidRDefault="002859E1">
            <w:pPr>
              <w:spacing w:before="78" w:after="78"/>
              <w:jc w:val="center"/>
              <w:rPr>
                <w:rFonts w:ascii="宋体" w:hAnsi="宋体" w:cs="宋体"/>
                <w:color w:val="000000"/>
                <w:szCs w:val="21"/>
              </w:rPr>
            </w:pPr>
            <w:r>
              <w:rPr>
                <w:rFonts w:ascii="宋体" w:hAnsi="宋体" w:cs="宋体" w:hint="eastAsia"/>
                <w:color w:val="000000"/>
                <w:szCs w:val="21"/>
              </w:rPr>
              <w:t>100</w:t>
            </w:r>
          </w:p>
        </w:tc>
      </w:tr>
    </w:tbl>
    <w:p w:rsidR="00ED5B7F" w:rsidRDefault="00ED5B7F">
      <w:pPr>
        <w:pStyle w:val="ifb-1"/>
        <w:autoSpaceDE w:val="0"/>
        <w:autoSpaceDN w:val="0"/>
        <w:spacing w:line="360" w:lineRule="exact"/>
        <w:ind w:left="0" w:firstLine="0"/>
        <w:jc w:val="left"/>
        <w:rPr>
          <w:rFonts w:ascii="宋体" w:eastAsia="宋体" w:hAnsi="宋体" w:cs="宋体"/>
          <w:sz w:val="24"/>
          <w:szCs w:val="24"/>
        </w:rPr>
      </w:pPr>
    </w:p>
    <w:p w:rsidR="00ED5B7F" w:rsidRDefault="002859E1">
      <w:pPr>
        <w:pStyle w:val="ifb-1"/>
        <w:numPr>
          <w:ilvl w:val="0"/>
          <w:numId w:val="1"/>
        </w:numPr>
        <w:autoSpaceDE w:val="0"/>
        <w:autoSpaceDN w:val="0"/>
        <w:spacing w:line="360" w:lineRule="exact"/>
        <w:jc w:val="left"/>
        <w:rPr>
          <w:rFonts w:ascii="宋体" w:eastAsia="宋体" w:hAnsi="宋体" w:cs="宋体"/>
          <w:sz w:val="24"/>
          <w:szCs w:val="24"/>
        </w:rPr>
      </w:pPr>
      <w:r>
        <w:rPr>
          <w:rFonts w:ascii="宋体" w:eastAsia="宋体" w:hAnsi="宋体" w:cs="宋体" w:hint="eastAsia"/>
          <w:b/>
          <w:sz w:val="24"/>
          <w:szCs w:val="24"/>
        </w:rPr>
        <w:t>付款方式</w:t>
      </w:r>
    </w:p>
    <w:p w:rsidR="00ED5B7F" w:rsidRDefault="002859E1">
      <w:pPr>
        <w:widowControl/>
        <w:numPr>
          <w:ilvl w:val="0"/>
          <w:numId w:val="5"/>
        </w:numPr>
        <w:tabs>
          <w:tab w:val="left" w:pos="900"/>
          <w:tab w:val="left" w:pos="1276"/>
          <w:tab w:val="left" w:pos="1985"/>
        </w:tabs>
        <w:spacing w:line="380" w:lineRule="exact"/>
        <w:rPr>
          <w:rFonts w:ascii="宋体" w:hAnsi="宋体" w:cs="宋体"/>
          <w:sz w:val="24"/>
        </w:rPr>
      </w:pPr>
      <w:r>
        <w:rPr>
          <w:rFonts w:ascii="宋体" w:hAnsi="宋体" w:cs="宋体" w:hint="eastAsia"/>
          <w:sz w:val="24"/>
        </w:rPr>
        <w:t>双方签订合同后的</w:t>
      </w:r>
      <w:r>
        <w:rPr>
          <w:rFonts w:ascii="宋体" w:hAnsi="宋体" w:cs="宋体" w:hint="eastAsia"/>
          <w:sz w:val="24"/>
        </w:rPr>
        <w:t>30</w:t>
      </w:r>
      <w:r>
        <w:rPr>
          <w:rFonts w:ascii="宋体" w:hAnsi="宋体" w:cs="宋体" w:hint="eastAsia"/>
          <w:sz w:val="24"/>
        </w:rPr>
        <w:t>个工作日内，甲方收到乙方开具的发票，向乙方支付合同总价的</w:t>
      </w:r>
      <w:r>
        <w:rPr>
          <w:rFonts w:ascii="宋体" w:hAnsi="宋体" w:cs="宋体" w:hint="eastAsia"/>
          <w:sz w:val="24"/>
        </w:rPr>
        <w:t>30</w:t>
      </w:r>
      <w:r>
        <w:rPr>
          <w:rFonts w:ascii="宋体" w:hAnsi="宋体" w:cs="宋体" w:hint="eastAsia"/>
          <w:sz w:val="24"/>
        </w:rPr>
        <w:t>％。</w:t>
      </w:r>
    </w:p>
    <w:p w:rsidR="00ED5B7F" w:rsidRDefault="002859E1">
      <w:pPr>
        <w:widowControl/>
        <w:numPr>
          <w:ilvl w:val="0"/>
          <w:numId w:val="5"/>
        </w:numPr>
        <w:tabs>
          <w:tab w:val="left" w:pos="900"/>
          <w:tab w:val="left" w:pos="1276"/>
          <w:tab w:val="left" w:pos="1985"/>
        </w:tabs>
        <w:spacing w:line="380" w:lineRule="exact"/>
        <w:rPr>
          <w:rFonts w:ascii="宋体" w:hAnsi="宋体" w:cs="宋体"/>
          <w:sz w:val="24"/>
        </w:rPr>
      </w:pPr>
      <w:r>
        <w:rPr>
          <w:rFonts w:ascii="宋体" w:hAnsi="宋体" w:cs="宋体" w:hint="eastAsia"/>
          <w:sz w:val="24"/>
        </w:rPr>
        <w:t>设备到货后双方在完成软件验收后的</w:t>
      </w:r>
      <w:r>
        <w:rPr>
          <w:rFonts w:ascii="宋体" w:hAnsi="宋体" w:cs="宋体" w:hint="eastAsia"/>
          <w:sz w:val="24"/>
        </w:rPr>
        <w:t>30</w:t>
      </w:r>
      <w:r>
        <w:rPr>
          <w:rFonts w:ascii="宋体" w:hAnsi="宋体" w:cs="宋体" w:hint="eastAsia"/>
          <w:sz w:val="24"/>
        </w:rPr>
        <w:t>个工作日内，甲方收到乙方开具的发票，甲方向乙方支付合同总价剩余的</w:t>
      </w:r>
      <w:r>
        <w:rPr>
          <w:rFonts w:ascii="宋体" w:hAnsi="宋体" w:cs="宋体" w:hint="eastAsia"/>
          <w:sz w:val="24"/>
        </w:rPr>
        <w:t>60</w:t>
      </w:r>
      <w:r>
        <w:rPr>
          <w:rFonts w:ascii="宋体" w:hAnsi="宋体" w:cs="宋体" w:hint="eastAsia"/>
          <w:sz w:val="24"/>
        </w:rPr>
        <w:t>％。</w:t>
      </w:r>
    </w:p>
    <w:p w:rsidR="00ED5B7F" w:rsidRDefault="002859E1">
      <w:pPr>
        <w:widowControl/>
        <w:numPr>
          <w:ilvl w:val="0"/>
          <w:numId w:val="5"/>
        </w:numPr>
        <w:tabs>
          <w:tab w:val="left" w:pos="900"/>
          <w:tab w:val="left" w:pos="1276"/>
          <w:tab w:val="left" w:pos="1985"/>
        </w:tabs>
        <w:spacing w:line="380" w:lineRule="exact"/>
        <w:rPr>
          <w:rFonts w:ascii="宋体" w:hAnsi="宋体" w:cs="宋体"/>
          <w:sz w:val="24"/>
        </w:rPr>
      </w:pPr>
      <w:r>
        <w:rPr>
          <w:rFonts w:ascii="宋体" w:hAnsi="宋体" w:cs="宋体" w:hint="eastAsia"/>
          <w:sz w:val="24"/>
        </w:rPr>
        <w:t>项目验收合格后，甲方收到乙方出具的正式、合法、有效等额发票及总金额</w:t>
      </w:r>
      <w:r>
        <w:rPr>
          <w:rFonts w:ascii="宋体" w:hAnsi="宋体" w:cs="宋体" w:hint="eastAsia"/>
          <w:sz w:val="24"/>
        </w:rPr>
        <w:t>10%</w:t>
      </w:r>
      <w:r>
        <w:rPr>
          <w:rFonts w:ascii="宋体" w:hAnsi="宋体" w:cs="宋体" w:hint="eastAsia"/>
          <w:sz w:val="24"/>
        </w:rPr>
        <w:t>的银行保函作为质保金后三十个工作日，支付乙方合同总金额的</w:t>
      </w:r>
      <w:r>
        <w:rPr>
          <w:rFonts w:ascii="宋体" w:hAnsi="宋体" w:cs="宋体" w:hint="eastAsia"/>
          <w:sz w:val="24"/>
        </w:rPr>
        <w:t>10%</w:t>
      </w:r>
      <w:r>
        <w:rPr>
          <w:rFonts w:ascii="宋体" w:hAnsi="宋体" w:cs="宋体" w:hint="eastAsia"/>
          <w:sz w:val="24"/>
        </w:rPr>
        <w:t>款项。</w:t>
      </w: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ifb-1"/>
        <w:autoSpaceDE w:val="0"/>
        <w:autoSpaceDN w:val="0"/>
        <w:spacing w:line="360" w:lineRule="exact"/>
        <w:ind w:firstLine="0"/>
        <w:jc w:val="left"/>
        <w:rPr>
          <w:rFonts w:ascii="宋体" w:eastAsia="宋体" w:hAnsi="宋体" w:cs="宋体"/>
          <w:sz w:val="24"/>
          <w:szCs w:val="24"/>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2859E1">
      <w:pPr>
        <w:pStyle w:val="bds"/>
        <w:numPr>
          <w:ilvl w:val="0"/>
          <w:numId w:val="6"/>
        </w:numPr>
        <w:rPr>
          <w:rFonts w:ascii="宋体" w:eastAsia="宋体" w:hAnsi="宋体" w:cs="宋体"/>
        </w:rPr>
      </w:pPr>
      <w:r>
        <w:rPr>
          <w:rFonts w:ascii="宋体" w:eastAsia="宋体" w:hAnsi="宋体" w:cs="宋体" w:hint="eastAsia"/>
        </w:rPr>
        <w:t>货物需求一览表及技术规格</w:t>
      </w: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2859E1">
      <w:pPr>
        <w:spacing w:line="360" w:lineRule="auto"/>
        <w:jc w:val="center"/>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技术参数与要求</w:t>
      </w:r>
    </w:p>
    <w:p w:rsidR="00ED5B7F" w:rsidRDefault="002859E1">
      <w:pPr>
        <w:widowControl/>
        <w:numPr>
          <w:ilvl w:val="0"/>
          <w:numId w:val="7"/>
        </w:numPr>
        <w:spacing w:line="360" w:lineRule="auto"/>
        <w:jc w:val="left"/>
        <w:rPr>
          <w:rFonts w:ascii="宋体" w:hAnsi="宋体" w:cs="宋体"/>
          <w:b/>
          <w:sz w:val="24"/>
        </w:rPr>
      </w:pPr>
      <w:r>
        <w:rPr>
          <w:rFonts w:ascii="宋体" w:hAnsi="宋体" w:cs="宋体" w:hint="eastAsia"/>
          <w:b/>
          <w:sz w:val="24"/>
        </w:rPr>
        <w:t>项目名称</w:t>
      </w:r>
      <w:r>
        <w:rPr>
          <w:rFonts w:ascii="宋体" w:hAnsi="宋体" w:cs="宋体" w:hint="eastAsia"/>
          <w:sz w:val="24"/>
        </w:rPr>
        <w:t>：上海市儿童医院抗菌药物监控系统优化升级项目</w:t>
      </w:r>
    </w:p>
    <w:p w:rsidR="00ED5B7F" w:rsidRDefault="002859E1">
      <w:pPr>
        <w:widowControl/>
        <w:numPr>
          <w:ilvl w:val="0"/>
          <w:numId w:val="7"/>
        </w:numPr>
        <w:spacing w:line="360" w:lineRule="auto"/>
        <w:jc w:val="left"/>
        <w:rPr>
          <w:rFonts w:ascii="宋体" w:hAnsi="宋体" w:cs="宋体"/>
          <w:b/>
          <w:sz w:val="24"/>
        </w:rPr>
      </w:pPr>
      <w:r>
        <w:rPr>
          <w:rFonts w:ascii="宋体" w:hAnsi="宋体" w:cs="宋体" w:hint="eastAsia"/>
          <w:b/>
          <w:sz w:val="24"/>
        </w:rPr>
        <w:t>项目建设周期</w:t>
      </w:r>
      <w:r>
        <w:rPr>
          <w:rFonts w:ascii="宋体" w:hAnsi="宋体" w:cs="宋体" w:hint="eastAsia"/>
          <w:sz w:val="24"/>
        </w:rPr>
        <w:t>：合同签订之日起</w:t>
      </w:r>
      <w:r>
        <w:rPr>
          <w:rFonts w:ascii="宋体" w:hAnsi="宋体" w:cs="宋体" w:hint="eastAsia"/>
          <w:sz w:val="24"/>
        </w:rPr>
        <w:t>1</w:t>
      </w:r>
      <w:r>
        <w:rPr>
          <w:rFonts w:ascii="宋体" w:hAnsi="宋体" w:cs="宋体" w:hint="eastAsia"/>
          <w:sz w:val="24"/>
        </w:rPr>
        <w:t>2</w:t>
      </w:r>
      <w:r>
        <w:rPr>
          <w:rFonts w:ascii="宋体" w:hAnsi="宋体" w:cs="宋体" w:hint="eastAsia"/>
          <w:sz w:val="24"/>
        </w:rPr>
        <w:t>个月</w:t>
      </w:r>
    </w:p>
    <w:p w:rsidR="00ED5B7F" w:rsidRDefault="002859E1">
      <w:pPr>
        <w:widowControl/>
        <w:numPr>
          <w:ilvl w:val="0"/>
          <w:numId w:val="7"/>
        </w:numPr>
        <w:spacing w:line="360" w:lineRule="auto"/>
        <w:jc w:val="left"/>
        <w:rPr>
          <w:rFonts w:ascii="宋体" w:hAnsi="宋体" w:cs="宋体"/>
          <w:b/>
          <w:sz w:val="24"/>
        </w:rPr>
      </w:pPr>
      <w:r>
        <w:rPr>
          <w:rFonts w:ascii="宋体" w:hAnsi="宋体" w:cs="宋体" w:hint="eastAsia"/>
          <w:b/>
          <w:sz w:val="24"/>
        </w:rPr>
        <w:t>项目实施地点</w:t>
      </w:r>
      <w:r>
        <w:rPr>
          <w:rFonts w:ascii="宋体" w:hAnsi="宋体" w:cs="宋体" w:hint="eastAsia"/>
          <w:sz w:val="24"/>
        </w:rPr>
        <w:t>：上海市儿童医院</w:t>
      </w:r>
    </w:p>
    <w:p w:rsidR="00ED5B7F" w:rsidRDefault="002859E1">
      <w:pPr>
        <w:widowControl/>
        <w:numPr>
          <w:ilvl w:val="0"/>
          <w:numId w:val="7"/>
        </w:numPr>
        <w:spacing w:line="360" w:lineRule="auto"/>
        <w:jc w:val="left"/>
        <w:rPr>
          <w:rFonts w:ascii="宋体" w:hAnsi="宋体" w:cs="宋体"/>
          <w:b/>
          <w:sz w:val="24"/>
        </w:rPr>
      </w:pPr>
      <w:r>
        <w:rPr>
          <w:rFonts w:ascii="宋体" w:hAnsi="宋体" w:cs="宋体" w:hint="eastAsia"/>
          <w:b/>
          <w:sz w:val="24"/>
        </w:rPr>
        <w:t>项目简介</w:t>
      </w:r>
    </w:p>
    <w:p w:rsidR="00ED5B7F" w:rsidRDefault="002859E1">
      <w:pPr>
        <w:spacing w:before="78" w:after="78" w:line="360" w:lineRule="auto"/>
        <w:ind w:firstLine="420"/>
        <w:rPr>
          <w:rFonts w:ascii="宋体" w:hAnsi="宋体" w:cs="宋体"/>
          <w:sz w:val="24"/>
        </w:rPr>
      </w:pPr>
      <w:r>
        <w:rPr>
          <w:rFonts w:ascii="宋体" w:hAnsi="宋体" w:cs="宋体" w:hint="eastAsia"/>
          <w:sz w:val="24"/>
        </w:rPr>
        <w:t>本项目旨在医院现有的抗菌药物管理系统基础之上，结合我院实际需求，利用信息化手段快速监控抗菌药物在临床的应用。以我院医院信息系统中的门诊处方和病房医嘱用药电子数据作为数据源</w:t>
      </w:r>
      <w:r>
        <w:rPr>
          <w:rFonts w:ascii="宋体" w:hAnsi="宋体" w:cs="宋体" w:hint="eastAsia"/>
          <w:sz w:val="24"/>
        </w:rPr>
        <w:t>,</w:t>
      </w:r>
      <w:r>
        <w:rPr>
          <w:rFonts w:ascii="宋体" w:hAnsi="宋体" w:cs="宋体" w:hint="eastAsia"/>
          <w:sz w:val="24"/>
        </w:rPr>
        <w:t>以抗菌药物临床应用合理用药指标作为基本监测点</w:t>
      </w:r>
      <w:r>
        <w:rPr>
          <w:rFonts w:ascii="宋体" w:hAnsi="宋体" w:cs="宋体" w:hint="eastAsia"/>
          <w:sz w:val="24"/>
        </w:rPr>
        <w:t>,</w:t>
      </w:r>
      <w:r>
        <w:rPr>
          <w:rFonts w:ascii="宋体" w:hAnsi="宋体" w:cs="宋体" w:hint="eastAsia"/>
          <w:sz w:val="24"/>
        </w:rPr>
        <w:t>进行门诊、住院各类抗生素的人次使用率、人均抗菌药物品种数、治疗使用率、平均使用天数、联合用药、限制抗菌药物</w:t>
      </w:r>
      <w:proofErr w:type="gramStart"/>
      <w:r>
        <w:rPr>
          <w:rFonts w:ascii="宋体" w:hAnsi="宋体" w:cs="宋体" w:hint="eastAsia"/>
          <w:sz w:val="24"/>
        </w:rPr>
        <w:t>送检率</w:t>
      </w:r>
      <w:proofErr w:type="gramEnd"/>
      <w:r>
        <w:rPr>
          <w:rFonts w:ascii="宋体" w:hAnsi="宋体" w:cs="宋体" w:hint="eastAsia"/>
          <w:sz w:val="24"/>
        </w:rPr>
        <w:t>的监测等相关功能的升级和优化。通过本项目的建设，以期解决临床信息化痛点，切实完善院内服务，完善规范医疗质量控制体系。</w:t>
      </w:r>
    </w:p>
    <w:p w:rsidR="00ED5B7F" w:rsidRDefault="002859E1">
      <w:pPr>
        <w:pStyle w:val="20"/>
        <w:spacing w:before="78" w:after="78" w:line="360" w:lineRule="auto"/>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sz w:val="24"/>
          <w:szCs w:val="24"/>
        </w:rPr>
        <w:t>、软件系统技术参数要求</w:t>
      </w:r>
    </w:p>
    <w:p w:rsidR="00ED5B7F" w:rsidRDefault="002859E1">
      <w:pPr>
        <w:spacing w:before="78" w:after="78"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 xml:space="preserve"> </w:t>
      </w:r>
      <w:r>
        <w:rPr>
          <w:rFonts w:ascii="宋体" w:hAnsi="宋体" w:cs="宋体" w:hint="eastAsia"/>
          <w:b/>
          <w:bCs/>
          <w:sz w:val="24"/>
        </w:rPr>
        <w:t>招标内容</w:t>
      </w:r>
    </w:p>
    <w:p w:rsidR="00ED5B7F" w:rsidRDefault="002859E1">
      <w:pPr>
        <w:spacing w:before="78" w:after="78" w:line="360" w:lineRule="auto"/>
        <w:rPr>
          <w:rFonts w:ascii="宋体" w:hAnsi="宋体" w:cs="宋体"/>
          <w:b/>
          <w:bCs/>
          <w:sz w:val="24"/>
        </w:rPr>
      </w:pPr>
      <w:r>
        <w:rPr>
          <w:rFonts w:ascii="宋体" w:hAnsi="宋体" w:cs="宋体" w:hint="eastAsia"/>
          <w:b/>
          <w:bCs/>
          <w:sz w:val="24"/>
        </w:rPr>
        <w:t>1.1</w:t>
      </w:r>
      <w:r>
        <w:rPr>
          <w:rFonts w:ascii="宋体" w:hAnsi="宋体" w:cs="宋体" w:hint="eastAsia"/>
          <w:b/>
          <w:bCs/>
          <w:sz w:val="24"/>
        </w:rPr>
        <w:t xml:space="preserve"> </w:t>
      </w:r>
      <w:r>
        <w:rPr>
          <w:rFonts w:ascii="宋体" w:hAnsi="宋体" w:cs="宋体" w:hint="eastAsia"/>
          <w:b/>
          <w:bCs/>
          <w:sz w:val="24"/>
        </w:rPr>
        <w:t>项目建设目标</w:t>
      </w:r>
    </w:p>
    <w:p w:rsidR="00ED5B7F" w:rsidRDefault="002859E1">
      <w:pPr>
        <w:spacing w:before="78" w:after="78" w:line="360" w:lineRule="auto"/>
        <w:ind w:firstLine="480"/>
        <w:rPr>
          <w:rFonts w:ascii="宋体" w:hAnsi="宋体" w:cs="宋体"/>
          <w:sz w:val="24"/>
        </w:rPr>
      </w:pPr>
      <w:r>
        <w:rPr>
          <w:rFonts w:ascii="宋体" w:hAnsi="宋体" w:cs="宋体" w:hint="eastAsia"/>
          <w:sz w:val="24"/>
        </w:rPr>
        <w:t>本项目旨在医院现有的抗菌药物管理系统基础之上，结合我院实际需求和业务流程，为加强医疗机构抗菌药物临床应用管理，规范抗菌药物临床应用行为，提高抗菌药物临床应用水平，促进临床合理应用抗菌药物，控制细菌耐药，保障医疗质量和医疗安全，建设抗菌药物专题展示抗菌药物使用情况，辅助管理部门掌握院内抗菌药物使用情况，从而为合理调配抗菌</w:t>
      </w:r>
      <w:proofErr w:type="gramStart"/>
      <w:r>
        <w:rPr>
          <w:rFonts w:ascii="宋体" w:hAnsi="宋体" w:cs="宋体" w:hint="eastAsia"/>
          <w:sz w:val="24"/>
        </w:rPr>
        <w:t>药资源</w:t>
      </w:r>
      <w:proofErr w:type="gramEnd"/>
      <w:r>
        <w:rPr>
          <w:rFonts w:ascii="宋体" w:hAnsi="宋体" w:cs="宋体" w:hint="eastAsia"/>
          <w:sz w:val="24"/>
        </w:rPr>
        <w:t>决策提供数据支撑，精细化管控，合理调配资源。项目建设内容主要包括：</w:t>
      </w:r>
      <w:r>
        <w:rPr>
          <w:rFonts w:ascii="宋体" w:hAnsi="宋体" w:cs="宋体" w:hint="eastAsia"/>
          <w:kern w:val="0"/>
          <w:sz w:val="24"/>
        </w:rPr>
        <w:t>抗菌药物专题报表升级改造；门诊抗菌药专题分析；急诊类抗菌药物专题分析；住院抗菌药物专题分析；抗菌药物明细管理监测；抗菌药</w:t>
      </w:r>
      <w:r>
        <w:rPr>
          <w:rFonts w:ascii="宋体" w:hAnsi="宋体" w:cs="宋体" w:hint="eastAsia"/>
          <w:kern w:val="0"/>
          <w:sz w:val="24"/>
        </w:rPr>
        <w:t>物费用、</w:t>
      </w:r>
      <w:r>
        <w:rPr>
          <w:rFonts w:ascii="宋体" w:hAnsi="宋体" w:cs="宋体" w:hint="eastAsia"/>
          <w:sz w:val="24"/>
        </w:rPr>
        <w:t>病原学送检</w:t>
      </w:r>
      <w:r>
        <w:rPr>
          <w:rFonts w:ascii="宋体" w:hAnsi="宋体" w:cs="宋体" w:hint="eastAsia"/>
          <w:kern w:val="0"/>
          <w:sz w:val="24"/>
        </w:rPr>
        <w:t>、处方专题；</w:t>
      </w:r>
      <w:proofErr w:type="gramStart"/>
      <w:r>
        <w:rPr>
          <w:rFonts w:ascii="宋体" w:hAnsi="宋体" w:cs="宋体" w:hint="eastAsia"/>
          <w:kern w:val="0"/>
          <w:sz w:val="24"/>
        </w:rPr>
        <w:t>围手术期</w:t>
      </w:r>
      <w:proofErr w:type="gramEnd"/>
      <w:r>
        <w:rPr>
          <w:rFonts w:ascii="宋体" w:hAnsi="宋体" w:cs="宋体" w:hint="eastAsia"/>
          <w:kern w:val="0"/>
          <w:sz w:val="24"/>
        </w:rPr>
        <w:t>抗菌药物预防管理。</w:t>
      </w:r>
    </w:p>
    <w:p w:rsidR="00ED5B7F" w:rsidRDefault="002859E1">
      <w:pPr>
        <w:spacing w:before="78" w:after="78" w:line="360" w:lineRule="auto"/>
        <w:rPr>
          <w:rFonts w:ascii="宋体" w:hAnsi="宋体" w:cs="宋体"/>
          <w:b/>
          <w:bCs/>
          <w:sz w:val="24"/>
        </w:rPr>
      </w:pPr>
      <w:r>
        <w:rPr>
          <w:rFonts w:ascii="宋体" w:hAnsi="宋体" w:cs="宋体" w:hint="eastAsia"/>
          <w:b/>
          <w:bCs/>
          <w:sz w:val="24"/>
        </w:rPr>
        <w:t>1.2</w:t>
      </w:r>
      <w:r>
        <w:rPr>
          <w:rFonts w:ascii="宋体" w:hAnsi="宋体" w:cs="宋体" w:hint="eastAsia"/>
          <w:b/>
          <w:bCs/>
          <w:sz w:val="24"/>
        </w:rPr>
        <w:t xml:space="preserve"> </w:t>
      </w:r>
      <w:r>
        <w:rPr>
          <w:rFonts w:ascii="宋体" w:hAnsi="宋体" w:cs="宋体" w:hint="eastAsia"/>
          <w:b/>
          <w:bCs/>
          <w:sz w:val="24"/>
        </w:rPr>
        <w:t>招标技术要求</w:t>
      </w:r>
    </w:p>
    <w:p w:rsidR="00ED5B7F" w:rsidRDefault="002859E1">
      <w:pPr>
        <w:spacing w:before="78" w:after="78" w:line="360" w:lineRule="auto"/>
        <w:rPr>
          <w:rFonts w:ascii="宋体" w:hAnsi="宋体" w:cs="宋体"/>
          <w:sz w:val="24"/>
          <w:lang w:bidi="th-TH"/>
        </w:rPr>
      </w:pPr>
      <w:r>
        <w:rPr>
          <w:rFonts w:ascii="宋体" w:hAnsi="宋体" w:cs="宋体" w:hint="eastAsia"/>
          <w:sz w:val="24"/>
          <w:lang w:bidi="th-TH"/>
        </w:rPr>
        <w:t>对投标人现有软件模块名称不要求与列表内名称完全一致，但所投产品须能满足实现招标文件描述所达到的所有功能需求，并可在此基础上作适量的扩展。</w:t>
      </w:r>
    </w:p>
    <w:tbl>
      <w:tblPr>
        <w:tblpPr w:leftFromText="180" w:rightFromText="180" w:vertAnchor="text" w:horzAnchor="page" w:tblpX="1556" w:tblpY="534"/>
        <w:tblOverlap w:val="never"/>
        <w:tblW w:w="8753" w:type="dxa"/>
        <w:tblLayout w:type="fixed"/>
        <w:tblLook w:val="04A0" w:firstRow="1" w:lastRow="0" w:firstColumn="1" w:lastColumn="0" w:noHBand="0" w:noVBand="1"/>
      </w:tblPr>
      <w:tblGrid>
        <w:gridCol w:w="3099"/>
        <w:gridCol w:w="5654"/>
      </w:tblGrid>
      <w:tr w:rsidR="00ED5B7F">
        <w:trPr>
          <w:trHeight w:val="609"/>
        </w:trPr>
        <w:tc>
          <w:tcPr>
            <w:tcW w:w="3099" w:type="dxa"/>
            <w:tcBorders>
              <w:top w:val="single" w:sz="4" w:space="0" w:color="000000"/>
              <w:left w:val="single" w:sz="4" w:space="0" w:color="000000"/>
              <w:bottom w:val="nil"/>
              <w:right w:val="single" w:sz="4" w:space="0" w:color="000000"/>
            </w:tcBorders>
            <w:shd w:val="clear" w:color="auto" w:fill="E2EFDA"/>
            <w:vAlign w:val="center"/>
          </w:tcPr>
          <w:p w:rsidR="00ED5B7F" w:rsidRDefault="002859E1">
            <w:pPr>
              <w:widowControl/>
              <w:spacing w:before="78" w:after="78" w:line="360" w:lineRule="auto"/>
              <w:ind w:firstLine="400"/>
              <w:jc w:val="center"/>
              <w:textAlignment w:val="center"/>
              <w:rPr>
                <w:rFonts w:ascii="宋体" w:hAnsi="宋体" w:cs="宋体"/>
                <w:b/>
                <w:bCs/>
                <w:color w:val="000000"/>
                <w:sz w:val="24"/>
              </w:rPr>
            </w:pPr>
            <w:r>
              <w:rPr>
                <w:rFonts w:ascii="宋体" w:hAnsi="宋体" w:cs="宋体" w:hint="eastAsia"/>
                <w:b/>
                <w:bCs/>
                <w:color w:val="000000"/>
                <w:sz w:val="24"/>
              </w:rPr>
              <w:t>项目名称</w:t>
            </w:r>
          </w:p>
        </w:tc>
        <w:tc>
          <w:tcPr>
            <w:tcW w:w="5654" w:type="dxa"/>
            <w:tcBorders>
              <w:top w:val="single" w:sz="4" w:space="0" w:color="000000"/>
              <w:left w:val="single" w:sz="4" w:space="0" w:color="000000"/>
              <w:bottom w:val="nil"/>
              <w:right w:val="single" w:sz="4" w:space="0" w:color="000000"/>
            </w:tcBorders>
            <w:shd w:val="clear" w:color="auto" w:fill="E2EFDA"/>
            <w:noWrap/>
            <w:vAlign w:val="center"/>
          </w:tcPr>
          <w:p w:rsidR="00ED5B7F" w:rsidRDefault="002859E1">
            <w:pPr>
              <w:widowControl/>
              <w:spacing w:before="78" w:after="78" w:line="360" w:lineRule="auto"/>
              <w:ind w:firstLine="400"/>
              <w:jc w:val="center"/>
              <w:textAlignment w:val="center"/>
              <w:rPr>
                <w:rFonts w:ascii="宋体" w:hAnsi="宋体" w:cs="宋体"/>
                <w:b/>
                <w:bCs/>
                <w:color w:val="000000"/>
                <w:sz w:val="24"/>
              </w:rPr>
            </w:pPr>
            <w:r>
              <w:rPr>
                <w:rFonts w:ascii="宋体" w:hAnsi="宋体" w:cs="宋体" w:hint="eastAsia"/>
                <w:b/>
                <w:bCs/>
                <w:color w:val="000000"/>
                <w:kern w:val="0"/>
                <w:sz w:val="24"/>
              </w:rPr>
              <w:t>功能模块</w:t>
            </w:r>
          </w:p>
        </w:tc>
      </w:tr>
      <w:tr w:rsidR="00ED5B7F">
        <w:trPr>
          <w:trHeight w:val="470"/>
        </w:trPr>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B7F" w:rsidRDefault="002859E1">
            <w:pPr>
              <w:widowControl/>
              <w:spacing w:before="78" w:after="78" w:line="360" w:lineRule="auto"/>
              <w:jc w:val="left"/>
              <w:textAlignment w:val="center"/>
              <w:rPr>
                <w:rFonts w:ascii="宋体" w:hAnsi="宋体" w:cs="宋体"/>
                <w:kern w:val="0"/>
                <w:sz w:val="24"/>
              </w:rPr>
            </w:pPr>
            <w:r>
              <w:rPr>
                <w:rFonts w:ascii="宋体" w:hAnsi="宋体" w:cs="宋体" w:hint="eastAsia"/>
                <w:kern w:val="0"/>
                <w:sz w:val="24"/>
              </w:rPr>
              <w:lastRenderedPageBreak/>
              <w:t>抗菌药物监控系统优化升级</w:t>
            </w: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5B7F" w:rsidRDefault="002859E1">
            <w:pPr>
              <w:widowControl/>
              <w:spacing w:before="78" w:after="78" w:line="360" w:lineRule="auto"/>
              <w:ind w:firstLine="480"/>
              <w:jc w:val="center"/>
              <w:textAlignment w:val="center"/>
              <w:rPr>
                <w:rFonts w:ascii="宋体" w:hAnsi="宋体" w:cs="宋体"/>
                <w:kern w:val="0"/>
                <w:sz w:val="24"/>
              </w:rPr>
            </w:pPr>
            <w:r>
              <w:rPr>
                <w:rFonts w:ascii="宋体" w:hAnsi="宋体" w:cs="宋体" w:hint="eastAsia"/>
                <w:kern w:val="0"/>
                <w:sz w:val="24"/>
              </w:rPr>
              <w:t>抗菌药物专题报表升级改造</w:t>
            </w:r>
          </w:p>
        </w:tc>
      </w:tr>
      <w:tr w:rsidR="00ED5B7F">
        <w:trPr>
          <w:trHeight w:val="330"/>
        </w:trPr>
        <w:tc>
          <w:tcPr>
            <w:tcW w:w="3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B7F" w:rsidRDefault="00ED5B7F">
            <w:pPr>
              <w:spacing w:before="78" w:after="78" w:line="360" w:lineRule="auto"/>
              <w:ind w:firstLine="480"/>
              <w:jc w:val="center"/>
              <w:rPr>
                <w:rFonts w:ascii="宋体" w:hAnsi="宋体" w:cs="宋体"/>
                <w:kern w:val="0"/>
                <w:sz w:val="24"/>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tcPr>
          <w:p w:rsidR="00ED5B7F" w:rsidRDefault="002859E1">
            <w:pPr>
              <w:spacing w:before="78" w:after="78" w:line="360" w:lineRule="auto"/>
              <w:ind w:firstLine="480"/>
              <w:jc w:val="center"/>
              <w:rPr>
                <w:rFonts w:ascii="宋体" w:hAnsi="宋体" w:cs="宋体"/>
                <w:kern w:val="0"/>
                <w:sz w:val="24"/>
              </w:rPr>
            </w:pPr>
            <w:r>
              <w:rPr>
                <w:rFonts w:ascii="宋体" w:hAnsi="宋体" w:cs="宋体" w:hint="eastAsia"/>
                <w:sz w:val="24"/>
              </w:rPr>
              <w:t>门诊抗菌药专题分析</w:t>
            </w:r>
          </w:p>
        </w:tc>
      </w:tr>
      <w:tr w:rsidR="00ED5B7F">
        <w:trPr>
          <w:trHeight w:val="330"/>
        </w:trPr>
        <w:tc>
          <w:tcPr>
            <w:tcW w:w="3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B7F" w:rsidRDefault="00ED5B7F">
            <w:pPr>
              <w:spacing w:before="78" w:after="78" w:line="360" w:lineRule="auto"/>
              <w:ind w:firstLine="480"/>
              <w:jc w:val="center"/>
              <w:rPr>
                <w:rFonts w:ascii="宋体" w:hAnsi="宋体" w:cs="宋体"/>
                <w:kern w:val="0"/>
                <w:sz w:val="24"/>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tcPr>
          <w:p w:rsidR="00ED5B7F" w:rsidRDefault="002859E1">
            <w:pPr>
              <w:spacing w:before="78" w:after="78" w:line="360" w:lineRule="auto"/>
              <w:ind w:firstLine="480"/>
              <w:jc w:val="center"/>
              <w:rPr>
                <w:rFonts w:ascii="宋体" w:hAnsi="宋体" w:cs="宋体"/>
                <w:kern w:val="0"/>
                <w:sz w:val="24"/>
              </w:rPr>
            </w:pPr>
            <w:r>
              <w:rPr>
                <w:rFonts w:ascii="宋体" w:hAnsi="宋体" w:cs="宋体" w:hint="eastAsia"/>
                <w:sz w:val="24"/>
              </w:rPr>
              <w:t>急诊类抗菌药物专题分析</w:t>
            </w:r>
          </w:p>
        </w:tc>
      </w:tr>
      <w:tr w:rsidR="00ED5B7F">
        <w:trPr>
          <w:trHeight w:val="330"/>
        </w:trPr>
        <w:tc>
          <w:tcPr>
            <w:tcW w:w="3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B7F" w:rsidRDefault="00ED5B7F">
            <w:pPr>
              <w:spacing w:before="78" w:after="78" w:line="360" w:lineRule="auto"/>
              <w:ind w:firstLine="480"/>
              <w:jc w:val="center"/>
              <w:rPr>
                <w:rFonts w:ascii="宋体" w:hAnsi="宋体" w:cs="宋体"/>
                <w:kern w:val="0"/>
                <w:sz w:val="24"/>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tcPr>
          <w:p w:rsidR="00ED5B7F" w:rsidRDefault="002859E1">
            <w:pPr>
              <w:spacing w:before="78" w:after="78" w:line="360" w:lineRule="auto"/>
              <w:ind w:firstLine="480"/>
              <w:jc w:val="center"/>
              <w:rPr>
                <w:rFonts w:ascii="宋体" w:hAnsi="宋体" w:cs="宋体"/>
                <w:kern w:val="0"/>
                <w:sz w:val="24"/>
              </w:rPr>
            </w:pPr>
            <w:r>
              <w:rPr>
                <w:rFonts w:ascii="宋体" w:hAnsi="宋体" w:cs="宋体" w:hint="eastAsia"/>
                <w:sz w:val="24"/>
              </w:rPr>
              <w:t>住院抗菌药物专题分析</w:t>
            </w:r>
          </w:p>
        </w:tc>
      </w:tr>
      <w:tr w:rsidR="00ED5B7F">
        <w:trPr>
          <w:trHeight w:val="330"/>
        </w:trPr>
        <w:tc>
          <w:tcPr>
            <w:tcW w:w="3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B7F" w:rsidRDefault="00ED5B7F">
            <w:pPr>
              <w:spacing w:before="78" w:after="78" w:line="360" w:lineRule="auto"/>
              <w:ind w:firstLine="480"/>
              <w:jc w:val="center"/>
              <w:rPr>
                <w:rFonts w:ascii="宋体" w:hAnsi="宋体" w:cs="宋体"/>
                <w:kern w:val="0"/>
                <w:sz w:val="24"/>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tcPr>
          <w:p w:rsidR="00ED5B7F" w:rsidRDefault="002859E1">
            <w:pPr>
              <w:spacing w:before="78" w:after="78" w:line="360" w:lineRule="auto"/>
              <w:ind w:firstLine="480"/>
              <w:jc w:val="center"/>
              <w:rPr>
                <w:rFonts w:ascii="宋体" w:hAnsi="宋体" w:cs="宋体"/>
                <w:kern w:val="0"/>
                <w:sz w:val="24"/>
              </w:rPr>
            </w:pPr>
            <w:r>
              <w:rPr>
                <w:rFonts w:ascii="宋体" w:hAnsi="宋体" w:cs="宋体" w:hint="eastAsia"/>
                <w:sz w:val="24"/>
              </w:rPr>
              <w:t>抗菌药物明细管理监测</w:t>
            </w:r>
          </w:p>
        </w:tc>
      </w:tr>
      <w:tr w:rsidR="00ED5B7F">
        <w:trPr>
          <w:trHeight w:val="330"/>
        </w:trPr>
        <w:tc>
          <w:tcPr>
            <w:tcW w:w="3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B7F" w:rsidRDefault="00ED5B7F">
            <w:pPr>
              <w:spacing w:before="78" w:after="78" w:line="360" w:lineRule="auto"/>
              <w:ind w:firstLine="480"/>
              <w:jc w:val="center"/>
              <w:rPr>
                <w:rFonts w:ascii="宋体" w:hAnsi="宋体" w:cs="宋体"/>
                <w:kern w:val="0"/>
                <w:sz w:val="24"/>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tcPr>
          <w:p w:rsidR="00ED5B7F" w:rsidRDefault="002859E1">
            <w:pPr>
              <w:spacing w:before="78" w:after="78" w:line="360" w:lineRule="auto"/>
              <w:ind w:firstLine="480"/>
              <w:jc w:val="center"/>
              <w:rPr>
                <w:rFonts w:ascii="宋体" w:hAnsi="宋体" w:cs="宋体"/>
                <w:kern w:val="0"/>
                <w:sz w:val="24"/>
              </w:rPr>
            </w:pPr>
            <w:r>
              <w:rPr>
                <w:rFonts w:ascii="宋体" w:hAnsi="宋体" w:cs="宋体" w:hint="eastAsia"/>
                <w:sz w:val="24"/>
              </w:rPr>
              <w:t>抗菌药物费用、病原学送检、处方专题</w:t>
            </w:r>
          </w:p>
        </w:tc>
      </w:tr>
      <w:tr w:rsidR="00ED5B7F">
        <w:trPr>
          <w:trHeight w:val="330"/>
        </w:trPr>
        <w:tc>
          <w:tcPr>
            <w:tcW w:w="3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B7F" w:rsidRDefault="00ED5B7F">
            <w:pPr>
              <w:spacing w:before="78" w:after="78" w:line="360" w:lineRule="auto"/>
              <w:ind w:firstLine="480"/>
              <w:jc w:val="center"/>
              <w:rPr>
                <w:rFonts w:ascii="宋体" w:hAnsi="宋体" w:cs="宋体"/>
                <w:kern w:val="0"/>
                <w:sz w:val="24"/>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tcPr>
          <w:p w:rsidR="00ED5B7F" w:rsidRDefault="002859E1">
            <w:pPr>
              <w:spacing w:before="78" w:after="78" w:line="360" w:lineRule="auto"/>
              <w:ind w:firstLine="480"/>
              <w:jc w:val="center"/>
              <w:rPr>
                <w:rFonts w:ascii="宋体" w:hAnsi="宋体" w:cs="宋体"/>
                <w:kern w:val="0"/>
                <w:sz w:val="24"/>
              </w:rPr>
            </w:pPr>
            <w:proofErr w:type="gramStart"/>
            <w:r>
              <w:rPr>
                <w:rFonts w:ascii="宋体" w:hAnsi="宋体" w:cs="宋体" w:hint="eastAsia"/>
                <w:sz w:val="24"/>
              </w:rPr>
              <w:t>围手术期</w:t>
            </w:r>
            <w:proofErr w:type="gramEnd"/>
            <w:r>
              <w:rPr>
                <w:rFonts w:ascii="宋体" w:hAnsi="宋体" w:cs="宋体" w:hint="eastAsia"/>
                <w:sz w:val="24"/>
              </w:rPr>
              <w:t>抗菌药物预防管理</w:t>
            </w:r>
          </w:p>
        </w:tc>
      </w:tr>
    </w:tbl>
    <w:p w:rsidR="00ED5B7F" w:rsidRDefault="00ED5B7F">
      <w:pPr>
        <w:spacing w:before="78" w:after="78" w:line="360" w:lineRule="auto"/>
        <w:rPr>
          <w:rFonts w:ascii="宋体" w:hAnsi="宋体" w:cs="宋体"/>
          <w:sz w:val="24"/>
          <w:lang w:bidi="th-TH"/>
        </w:rPr>
      </w:pPr>
    </w:p>
    <w:p w:rsidR="00ED5B7F" w:rsidRDefault="002859E1">
      <w:pPr>
        <w:spacing w:before="78" w:after="78" w:line="360" w:lineRule="auto"/>
        <w:rPr>
          <w:rFonts w:ascii="宋体" w:hAnsi="宋体" w:cs="宋体"/>
          <w:b/>
          <w:bCs/>
          <w:sz w:val="24"/>
        </w:rPr>
      </w:pPr>
      <w:bookmarkStart w:id="11" w:name="_Toc65586196"/>
      <w:r>
        <w:rPr>
          <w:rFonts w:ascii="宋体" w:hAnsi="宋体" w:cs="宋体" w:hint="eastAsia"/>
          <w:b/>
          <w:bCs/>
          <w:sz w:val="24"/>
        </w:rPr>
        <w:t>1.2.</w:t>
      </w:r>
      <w:bookmarkEnd w:id="11"/>
      <w:r>
        <w:rPr>
          <w:rFonts w:ascii="宋体" w:hAnsi="宋体" w:cs="宋体" w:hint="eastAsia"/>
          <w:b/>
          <w:bCs/>
          <w:sz w:val="24"/>
        </w:rPr>
        <w:t>1</w:t>
      </w:r>
      <w:r>
        <w:rPr>
          <w:rFonts w:ascii="宋体" w:hAnsi="宋体" w:cs="宋体" w:hint="eastAsia"/>
          <w:b/>
          <w:bCs/>
          <w:sz w:val="24"/>
        </w:rPr>
        <w:t>抗菌药物专题报表升级改造</w:t>
      </w:r>
    </w:p>
    <w:p w:rsidR="00ED5B7F" w:rsidRDefault="002859E1">
      <w:pPr>
        <w:pStyle w:val="a4"/>
        <w:spacing w:before="78" w:after="78" w:line="360" w:lineRule="auto"/>
        <w:rPr>
          <w:rFonts w:ascii="宋体" w:eastAsia="宋体" w:hAnsi="宋体" w:cs="宋体"/>
          <w:kern w:val="2"/>
          <w:sz w:val="24"/>
          <w:szCs w:val="24"/>
        </w:rPr>
      </w:pPr>
      <w:r>
        <w:rPr>
          <w:rFonts w:ascii="宋体" w:eastAsia="宋体" w:hAnsi="宋体" w:cs="宋体" w:hint="eastAsia"/>
          <w:kern w:val="2"/>
          <w:sz w:val="24"/>
          <w:szCs w:val="24"/>
        </w:rPr>
        <w:t>对原有的抗菌药物专题报表，包含全院抗菌药物使用金额排名、门诊抗菌药物人次比例、住院抗菌药物使用强度、住院抗菌药物使用率、越级使用抗菌药物明细统计、</w:t>
      </w:r>
      <w:proofErr w:type="gramStart"/>
      <w:r>
        <w:rPr>
          <w:rFonts w:ascii="宋体" w:eastAsia="宋体" w:hAnsi="宋体" w:cs="宋体" w:hint="eastAsia"/>
          <w:kern w:val="2"/>
          <w:sz w:val="24"/>
          <w:szCs w:val="24"/>
        </w:rPr>
        <w:t>围手术期</w:t>
      </w:r>
      <w:proofErr w:type="gramEnd"/>
      <w:r>
        <w:rPr>
          <w:rFonts w:ascii="宋体" w:eastAsia="宋体" w:hAnsi="宋体" w:cs="宋体" w:hint="eastAsia"/>
          <w:kern w:val="2"/>
          <w:sz w:val="24"/>
          <w:szCs w:val="24"/>
        </w:rPr>
        <w:t>预防使用抗菌药物统计报表做整体升级、美罗，</w:t>
      </w:r>
      <w:proofErr w:type="gramStart"/>
      <w:r>
        <w:rPr>
          <w:rFonts w:ascii="宋体" w:eastAsia="宋体" w:hAnsi="宋体" w:cs="宋体" w:hint="eastAsia"/>
          <w:kern w:val="2"/>
          <w:sz w:val="24"/>
          <w:szCs w:val="24"/>
        </w:rPr>
        <w:t>替加等</w:t>
      </w:r>
      <w:proofErr w:type="gramEnd"/>
      <w:r>
        <w:rPr>
          <w:rFonts w:ascii="宋体" w:eastAsia="宋体" w:hAnsi="宋体" w:cs="宋体" w:hint="eastAsia"/>
          <w:kern w:val="2"/>
          <w:sz w:val="24"/>
          <w:szCs w:val="24"/>
        </w:rPr>
        <w:t>特殊级抗菌药物的使用报表。梳理报表中涉及</w:t>
      </w:r>
      <w:proofErr w:type="gramStart"/>
      <w:r>
        <w:rPr>
          <w:rFonts w:ascii="宋体" w:eastAsia="宋体" w:hAnsi="宋体" w:cs="宋体" w:hint="eastAsia"/>
          <w:kern w:val="2"/>
          <w:sz w:val="24"/>
          <w:szCs w:val="24"/>
        </w:rPr>
        <w:t>指标指标</w:t>
      </w:r>
      <w:proofErr w:type="gramEnd"/>
      <w:r>
        <w:rPr>
          <w:rFonts w:ascii="宋体" w:eastAsia="宋体" w:hAnsi="宋体" w:cs="宋体" w:hint="eastAsia"/>
          <w:kern w:val="2"/>
          <w:sz w:val="24"/>
          <w:szCs w:val="24"/>
        </w:rPr>
        <w:t>清单及指标口径，纳入决策支持系统指标体系，完成数据中心建模，支持多维度下钻分析，支持数据导出、提升数据统计性能，提升查询效能。</w:t>
      </w:r>
    </w:p>
    <w:p w:rsidR="00ED5B7F" w:rsidRDefault="002859E1">
      <w:pPr>
        <w:spacing w:before="78" w:after="78" w:line="360" w:lineRule="auto"/>
        <w:rPr>
          <w:rFonts w:ascii="宋体" w:hAnsi="宋体" w:cs="宋体"/>
          <w:b/>
          <w:bCs/>
          <w:sz w:val="24"/>
        </w:rPr>
      </w:pPr>
      <w:r>
        <w:rPr>
          <w:rFonts w:ascii="宋体" w:hAnsi="宋体" w:cs="宋体" w:hint="eastAsia"/>
          <w:b/>
          <w:bCs/>
          <w:sz w:val="24"/>
        </w:rPr>
        <w:t>1.2.2</w:t>
      </w:r>
      <w:r>
        <w:rPr>
          <w:rFonts w:ascii="宋体" w:hAnsi="宋体" w:cs="宋体" w:hint="eastAsia"/>
          <w:b/>
          <w:bCs/>
          <w:sz w:val="24"/>
        </w:rPr>
        <w:t>门诊抗菌药专题分析</w:t>
      </w:r>
    </w:p>
    <w:p w:rsidR="00ED5B7F" w:rsidRDefault="002859E1">
      <w:pPr>
        <w:spacing w:before="78" w:after="78" w:line="360" w:lineRule="auto"/>
        <w:ind w:firstLine="420"/>
        <w:rPr>
          <w:rFonts w:ascii="宋体" w:hAnsi="宋体" w:cs="宋体"/>
          <w:sz w:val="24"/>
        </w:rPr>
      </w:pPr>
      <w:r>
        <w:rPr>
          <w:rFonts w:ascii="宋体" w:hAnsi="宋体" w:cs="宋体" w:hint="eastAsia"/>
          <w:sz w:val="24"/>
        </w:rPr>
        <w:t>门诊抗菌药物专题具备分析门诊的抗菌药物使用情况的功能，包含门诊抗菌药物使用人次、急诊抗菌药物使用人次、门</w:t>
      </w:r>
      <w:r>
        <w:rPr>
          <w:rFonts w:ascii="宋体" w:hAnsi="宋体" w:cs="宋体" w:hint="eastAsia"/>
          <w:sz w:val="24"/>
        </w:rPr>
        <w:t>急诊抗菌药物使用人次、门诊人次（不含筛查）、急诊人次（不含筛查）、门急诊人次（不含筛查）、</w:t>
      </w:r>
      <w:r>
        <w:rPr>
          <w:rFonts w:ascii="宋体" w:hAnsi="宋体" w:cs="宋体" w:hint="eastAsia"/>
          <w:sz w:val="24"/>
        </w:rPr>
        <w:t>DDDs</w:t>
      </w:r>
      <w:r>
        <w:rPr>
          <w:rFonts w:ascii="宋体" w:hAnsi="宋体" w:cs="宋体" w:hint="eastAsia"/>
          <w:sz w:val="24"/>
        </w:rPr>
        <w:t>（输液）等等；辅助管理者结合门诊业务量情况分析门诊抗菌药物使用情况，支持各科室、药品、医生维度下钻及数据导出，对比排名分析综合分析。</w:t>
      </w:r>
    </w:p>
    <w:p w:rsidR="00ED5B7F" w:rsidRDefault="002859E1">
      <w:pPr>
        <w:spacing w:before="78" w:after="78" w:line="360" w:lineRule="auto"/>
        <w:rPr>
          <w:rFonts w:ascii="宋体" w:hAnsi="宋体" w:cs="宋体"/>
          <w:b/>
          <w:bCs/>
          <w:sz w:val="24"/>
        </w:rPr>
      </w:pPr>
      <w:r>
        <w:rPr>
          <w:rFonts w:ascii="宋体" w:hAnsi="宋体" w:cs="宋体" w:hint="eastAsia"/>
          <w:b/>
          <w:bCs/>
          <w:sz w:val="24"/>
        </w:rPr>
        <w:t>1.2.</w:t>
      </w:r>
      <w:r>
        <w:rPr>
          <w:rFonts w:ascii="宋体" w:hAnsi="宋体" w:cs="宋体" w:hint="eastAsia"/>
          <w:b/>
          <w:bCs/>
          <w:sz w:val="24"/>
        </w:rPr>
        <w:t>3</w:t>
      </w:r>
      <w:r>
        <w:rPr>
          <w:rFonts w:ascii="宋体" w:hAnsi="宋体" w:cs="宋体" w:hint="eastAsia"/>
          <w:b/>
          <w:bCs/>
          <w:sz w:val="24"/>
        </w:rPr>
        <w:t>急诊类抗菌药物专题分析</w:t>
      </w:r>
    </w:p>
    <w:p w:rsidR="00ED5B7F" w:rsidRDefault="002859E1">
      <w:pPr>
        <w:pStyle w:val="a4"/>
        <w:spacing w:before="78" w:after="78" w:line="360" w:lineRule="auto"/>
        <w:rPr>
          <w:rFonts w:ascii="宋体" w:eastAsia="宋体" w:hAnsi="宋体" w:cs="宋体"/>
          <w:kern w:val="2"/>
          <w:sz w:val="24"/>
          <w:szCs w:val="24"/>
        </w:rPr>
      </w:pPr>
      <w:r>
        <w:rPr>
          <w:rFonts w:ascii="宋体" w:eastAsia="宋体" w:hAnsi="宋体" w:cs="宋体" w:hint="eastAsia"/>
          <w:kern w:val="2"/>
          <w:sz w:val="24"/>
          <w:szCs w:val="24"/>
        </w:rPr>
        <w:t>急诊类抗菌药物专题具备分析急诊类抗菌药物使用情况的功能，包含急诊抗菌药物使用人次、急诊抗菌药物使用率、急诊人次（不含筛查）等等；辅助管理者结合急诊业务量情况分析急诊抗菌药物使用情况，支持各科室、药品、医生维度下钻及数据导出，对比排名分析综合分析。</w:t>
      </w:r>
    </w:p>
    <w:p w:rsidR="00ED5B7F" w:rsidRDefault="002859E1">
      <w:pPr>
        <w:spacing w:before="78" w:after="78" w:line="360" w:lineRule="auto"/>
        <w:rPr>
          <w:rFonts w:ascii="宋体" w:hAnsi="宋体" w:cs="宋体"/>
          <w:b/>
          <w:bCs/>
          <w:sz w:val="24"/>
        </w:rPr>
      </w:pPr>
      <w:r>
        <w:rPr>
          <w:rFonts w:ascii="宋体" w:hAnsi="宋体" w:cs="宋体" w:hint="eastAsia"/>
          <w:b/>
          <w:bCs/>
          <w:sz w:val="24"/>
        </w:rPr>
        <w:t>1.2.</w:t>
      </w:r>
      <w:r>
        <w:rPr>
          <w:rFonts w:ascii="宋体" w:hAnsi="宋体" w:cs="宋体" w:hint="eastAsia"/>
          <w:b/>
          <w:bCs/>
          <w:sz w:val="24"/>
        </w:rPr>
        <w:t>4</w:t>
      </w:r>
      <w:r>
        <w:rPr>
          <w:rFonts w:ascii="宋体" w:hAnsi="宋体" w:cs="宋体" w:hint="eastAsia"/>
          <w:b/>
          <w:bCs/>
          <w:sz w:val="24"/>
        </w:rPr>
        <w:t>住院抗菌药物专题分析</w:t>
      </w:r>
    </w:p>
    <w:p w:rsidR="00ED5B7F" w:rsidRDefault="002859E1">
      <w:pPr>
        <w:pStyle w:val="a4"/>
        <w:spacing w:before="78" w:after="78" w:line="360" w:lineRule="auto"/>
        <w:rPr>
          <w:rFonts w:ascii="宋体" w:eastAsia="宋体" w:hAnsi="宋体" w:cs="宋体"/>
          <w:kern w:val="2"/>
          <w:sz w:val="24"/>
          <w:szCs w:val="24"/>
        </w:rPr>
      </w:pPr>
      <w:r>
        <w:rPr>
          <w:rFonts w:ascii="宋体" w:eastAsia="宋体" w:hAnsi="宋体" w:cs="宋体" w:hint="eastAsia"/>
          <w:kern w:val="2"/>
          <w:sz w:val="24"/>
          <w:szCs w:val="24"/>
        </w:rPr>
        <w:lastRenderedPageBreak/>
        <w:t>住院抗菌药物专题具备分析住院抗菌药物使用情况的功能，包含住院抗菌药物使用率、住院抗菌药物使用人次、</w:t>
      </w:r>
      <w:r>
        <w:rPr>
          <w:rFonts w:ascii="宋体" w:eastAsia="宋体" w:hAnsi="宋体" w:cs="宋体" w:hint="eastAsia"/>
          <w:kern w:val="2"/>
          <w:sz w:val="24"/>
          <w:szCs w:val="24"/>
        </w:rPr>
        <w:t>住院抗菌药物使用使用量、</w:t>
      </w:r>
      <w:r>
        <w:rPr>
          <w:rFonts w:ascii="宋体" w:eastAsia="宋体" w:hAnsi="宋体" w:cs="宋体" w:hint="eastAsia"/>
          <w:kern w:val="2"/>
          <w:sz w:val="24"/>
          <w:szCs w:val="24"/>
        </w:rPr>
        <w:t>出病区人次、</w:t>
      </w:r>
      <w:r>
        <w:rPr>
          <w:rFonts w:ascii="宋体" w:eastAsia="宋体" w:hAnsi="宋体" w:cs="宋体" w:hint="eastAsia"/>
          <w:kern w:val="2"/>
          <w:sz w:val="24"/>
          <w:szCs w:val="24"/>
        </w:rPr>
        <w:t>住院人天数、</w:t>
      </w:r>
      <w:r>
        <w:rPr>
          <w:rFonts w:ascii="宋体" w:eastAsia="宋体" w:hAnsi="宋体" w:cs="宋体" w:hint="eastAsia"/>
          <w:kern w:val="2"/>
          <w:sz w:val="24"/>
          <w:szCs w:val="24"/>
        </w:rPr>
        <w:t>出病区患者特殊级抗菌药物使用率、出区患者特殊级抗菌药物关于人次、医生、品种的明细、出区患者抗菌药物使用强度（不含出院带药）等等；辅助管理者结合住院入出业务量情况分析住院抗菌药物使用情况，支持各科室、药品、医生维度下钻及数据导出，对比排名分析综合分析。</w:t>
      </w:r>
    </w:p>
    <w:p w:rsidR="00ED5B7F" w:rsidRDefault="002859E1">
      <w:pPr>
        <w:spacing w:before="78" w:after="78" w:line="360" w:lineRule="auto"/>
        <w:rPr>
          <w:rFonts w:ascii="宋体" w:hAnsi="宋体" w:cs="宋体"/>
          <w:b/>
          <w:bCs/>
          <w:sz w:val="24"/>
        </w:rPr>
      </w:pPr>
      <w:r>
        <w:rPr>
          <w:rFonts w:ascii="宋体" w:hAnsi="宋体" w:cs="宋体" w:hint="eastAsia"/>
          <w:b/>
          <w:bCs/>
          <w:sz w:val="24"/>
        </w:rPr>
        <w:t>1.2.</w:t>
      </w:r>
      <w:r>
        <w:rPr>
          <w:rFonts w:ascii="宋体" w:hAnsi="宋体" w:cs="宋体" w:hint="eastAsia"/>
          <w:b/>
          <w:bCs/>
          <w:sz w:val="24"/>
        </w:rPr>
        <w:t>5</w:t>
      </w:r>
      <w:r>
        <w:rPr>
          <w:rFonts w:ascii="宋体" w:hAnsi="宋体" w:cs="宋体" w:hint="eastAsia"/>
          <w:b/>
          <w:bCs/>
          <w:sz w:val="24"/>
        </w:rPr>
        <w:t>抗菌药物明细管理</w:t>
      </w:r>
    </w:p>
    <w:p w:rsidR="00ED5B7F" w:rsidRDefault="002859E1">
      <w:pPr>
        <w:pStyle w:val="a4"/>
        <w:spacing w:before="78" w:after="78" w:line="360" w:lineRule="auto"/>
        <w:rPr>
          <w:rFonts w:ascii="宋体" w:eastAsia="宋体" w:hAnsi="宋体" w:cs="宋体"/>
          <w:kern w:val="2"/>
          <w:sz w:val="24"/>
          <w:szCs w:val="24"/>
        </w:rPr>
      </w:pPr>
      <w:r>
        <w:rPr>
          <w:rFonts w:ascii="宋体" w:eastAsia="宋体" w:hAnsi="宋体" w:cs="宋体" w:hint="eastAsia"/>
          <w:kern w:val="2"/>
          <w:sz w:val="24"/>
          <w:szCs w:val="24"/>
        </w:rPr>
        <w:t>抗菌药物（</w:t>
      </w:r>
      <w:proofErr w:type="gramStart"/>
      <w:r>
        <w:rPr>
          <w:rFonts w:ascii="宋体" w:eastAsia="宋体" w:hAnsi="宋体" w:cs="宋体" w:hint="eastAsia"/>
          <w:kern w:val="2"/>
          <w:sz w:val="24"/>
          <w:szCs w:val="24"/>
        </w:rPr>
        <w:t>卫健委公布</w:t>
      </w:r>
      <w:proofErr w:type="gramEnd"/>
      <w:r>
        <w:rPr>
          <w:rFonts w:ascii="宋体" w:eastAsia="宋体" w:hAnsi="宋体" w:cs="宋体" w:hint="eastAsia"/>
          <w:kern w:val="2"/>
          <w:sz w:val="24"/>
          <w:szCs w:val="24"/>
        </w:rPr>
        <w:t>的监控目录品种，按文件内容要求）</w:t>
      </w:r>
      <w:r>
        <w:rPr>
          <w:rFonts w:ascii="宋体" w:eastAsia="宋体" w:hAnsi="宋体" w:cs="宋体" w:hint="eastAsia"/>
          <w:kern w:val="2"/>
          <w:sz w:val="24"/>
          <w:szCs w:val="24"/>
        </w:rPr>
        <w:t>明细管理具备分析抗菌药物明细数据功能，包含各抗菌药物明细使用数据，辅助分析各类抗菌药物具体使用情况，精细化定位管控。</w:t>
      </w:r>
    </w:p>
    <w:p w:rsidR="00ED5B7F" w:rsidRDefault="002859E1">
      <w:pPr>
        <w:spacing w:before="78" w:after="78" w:line="360" w:lineRule="auto"/>
        <w:rPr>
          <w:rFonts w:ascii="宋体" w:hAnsi="宋体" w:cs="宋体"/>
          <w:b/>
          <w:bCs/>
          <w:sz w:val="24"/>
        </w:rPr>
      </w:pPr>
      <w:r>
        <w:rPr>
          <w:rFonts w:ascii="宋体" w:hAnsi="宋体" w:cs="宋体" w:hint="eastAsia"/>
          <w:b/>
          <w:bCs/>
          <w:sz w:val="24"/>
        </w:rPr>
        <w:t>1.2.</w:t>
      </w:r>
      <w:r>
        <w:rPr>
          <w:rFonts w:ascii="宋体" w:hAnsi="宋体" w:cs="宋体" w:hint="eastAsia"/>
          <w:b/>
          <w:bCs/>
          <w:sz w:val="24"/>
        </w:rPr>
        <w:t>6</w:t>
      </w:r>
      <w:r>
        <w:rPr>
          <w:rFonts w:ascii="宋体" w:hAnsi="宋体" w:cs="宋体" w:hint="eastAsia"/>
          <w:b/>
          <w:bCs/>
          <w:sz w:val="24"/>
        </w:rPr>
        <w:t>抗菌药物费用、病原学送检、处方专题分析</w:t>
      </w:r>
    </w:p>
    <w:p w:rsidR="00ED5B7F" w:rsidRDefault="002859E1">
      <w:pPr>
        <w:pStyle w:val="a4"/>
        <w:spacing w:before="78" w:after="78" w:line="360" w:lineRule="auto"/>
        <w:rPr>
          <w:rFonts w:ascii="宋体" w:eastAsia="宋体" w:hAnsi="宋体" w:cs="宋体"/>
          <w:kern w:val="2"/>
          <w:sz w:val="24"/>
          <w:szCs w:val="24"/>
        </w:rPr>
      </w:pPr>
      <w:r>
        <w:rPr>
          <w:rFonts w:ascii="宋体" w:eastAsia="宋体" w:hAnsi="宋体" w:cs="宋体" w:hint="eastAsia"/>
          <w:kern w:val="2"/>
          <w:sz w:val="24"/>
          <w:szCs w:val="24"/>
        </w:rPr>
        <w:t>抗菌药物费用分析具备分析抗菌药物费用情况的功能，</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包含</w:t>
      </w:r>
      <w:proofErr w:type="gramStart"/>
      <w:r>
        <w:rPr>
          <w:rFonts w:ascii="宋体" w:eastAsia="宋体" w:hAnsi="宋体" w:cs="宋体" w:hint="eastAsia"/>
          <w:kern w:val="2"/>
          <w:sz w:val="24"/>
          <w:szCs w:val="24"/>
        </w:rPr>
        <w:t>抗菌抗菌</w:t>
      </w:r>
      <w:proofErr w:type="gramEnd"/>
      <w:r>
        <w:rPr>
          <w:rFonts w:ascii="宋体" w:eastAsia="宋体" w:hAnsi="宋体" w:cs="宋体" w:hint="eastAsia"/>
          <w:kern w:val="2"/>
          <w:sz w:val="24"/>
          <w:szCs w:val="24"/>
        </w:rPr>
        <w:t>药物总费用、门急诊抗菌药物费用、住院抗菌药物费用、门急诊抗菌</w:t>
      </w:r>
      <w:proofErr w:type="gramStart"/>
      <w:r>
        <w:rPr>
          <w:rFonts w:ascii="宋体" w:eastAsia="宋体" w:hAnsi="宋体" w:cs="宋体" w:hint="eastAsia"/>
          <w:kern w:val="2"/>
          <w:sz w:val="24"/>
          <w:szCs w:val="24"/>
        </w:rPr>
        <w:t>药物均次费</w:t>
      </w:r>
      <w:proofErr w:type="gramEnd"/>
      <w:r>
        <w:rPr>
          <w:rFonts w:ascii="宋体" w:eastAsia="宋体" w:hAnsi="宋体" w:cs="宋体" w:hint="eastAsia"/>
          <w:kern w:val="2"/>
          <w:sz w:val="24"/>
          <w:szCs w:val="24"/>
        </w:rPr>
        <w:t>、住院抗菌</w:t>
      </w:r>
      <w:proofErr w:type="gramStart"/>
      <w:r>
        <w:rPr>
          <w:rFonts w:ascii="宋体" w:eastAsia="宋体" w:hAnsi="宋体" w:cs="宋体" w:hint="eastAsia"/>
          <w:kern w:val="2"/>
          <w:sz w:val="24"/>
          <w:szCs w:val="24"/>
        </w:rPr>
        <w:t>药物均次费</w:t>
      </w:r>
      <w:proofErr w:type="gramEnd"/>
      <w:r>
        <w:rPr>
          <w:rFonts w:ascii="宋体" w:eastAsia="宋体" w:hAnsi="宋体" w:cs="宋体" w:hint="eastAsia"/>
          <w:kern w:val="2"/>
          <w:sz w:val="24"/>
          <w:szCs w:val="24"/>
        </w:rPr>
        <w:t>、抗菌药物占比</w:t>
      </w:r>
      <w:r>
        <w:rPr>
          <w:rFonts w:ascii="宋体" w:eastAsia="宋体" w:hAnsi="宋体" w:cs="宋体" w:hint="eastAsia"/>
          <w:kern w:val="2"/>
          <w:sz w:val="24"/>
          <w:szCs w:val="24"/>
        </w:rPr>
        <w:t>(%)</w:t>
      </w:r>
      <w:r>
        <w:rPr>
          <w:rFonts w:ascii="宋体" w:eastAsia="宋体" w:hAnsi="宋体" w:cs="宋体" w:hint="eastAsia"/>
          <w:kern w:val="2"/>
          <w:sz w:val="24"/>
          <w:szCs w:val="24"/>
        </w:rPr>
        <w:t>、门急诊抗菌药物占比</w:t>
      </w:r>
      <w:r>
        <w:rPr>
          <w:rFonts w:ascii="宋体" w:eastAsia="宋体" w:hAnsi="宋体" w:cs="宋体" w:hint="eastAsia"/>
          <w:kern w:val="2"/>
          <w:sz w:val="24"/>
          <w:szCs w:val="24"/>
        </w:rPr>
        <w:t>(%)</w:t>
      </w:r>
      <w:r>
        <w:rPr>
          <w:rFonts w:ascii="宋体" w:eastAsia="宋体" w:hAnsi="宋体" w:cs="宋体" w:hint="eastAsia"/>
          <w:kern w:val="2"/>
          <w:sz w:val="24"/>
          <w:szCs w:val="24"/>
        </w:rPr>
        <w:t>、住院抗菌药物占比</w:t>
      </w:r>
      <w:r>
        <w:rPr>
          <w:rFonts w:ascii="宋体" w:eastAsia="宋体" w:hAnsi="宋体" w:cs="宋体" w:hint="eastAsia"/>
          <w:kern w:val="2"/>
          <w:sz w:val="24"/>
          <w:szCs w:val="24"/>
        </w:rPr>
        <w:t>(%)</w:t>
      </w:r>
      <w:r>
        <w:rPr>
          <w:rFonts w:ascii="宋体" w:eastAsia="宋体" w:hAnsi="宋体" w:cs="宋体" w:hint="eastAsia"/>
          <w:kern w:val="2"/>
          <w:sz w:val="24"/>
          <w:szCs w:val="24"/>
        </w:rPr>
        <w:t>；辅助管理者分析抗菌药物收费，患者使用抗菌药物情况，支持科室、药品、医生维度下钻，对比排名分析综合分析。</w:t>
      </w:r>
    </w:p>
    <w:p w:rsidR="00ED5B7F" w:rsidRDefault="002859E1">
      <w:pPr>
        <w:pStyle w:val="a4"/>
        <w:spacing w:before="78" w:after="78" w:line="360" w:lineRule="auto"/>
        <w:rPr>
          <w:rFonts w:ascii="宋体" w:eastAsia="宋体" w:hAnsi="宋体" w:cs="宋体"/>
          <w:kern w:val="2"/>
          <w:sz w:val="24"/>
          <w:szCs w:val="24"/>
        </w:rPr>
      </w:pPr>
      <w:r>
        <w:rPr>
          <w:rFonts w:ascii="宋体" w:eastAsia="宋体" w:hAnsi="宋体" w:cs="宋体" w:hint="eastAsia"/>
          <w:kern w:val="2"/>
          <w:sz w:val="24"/>
          <w:szCs w:val="24"/>
        </w:rPr>
        <w:t>病原学送检分析具</w:t>
      </w:r>
      <w:r>
        <w:rPr>
          <w:rFonts w:ascii="宋体" w:eastAsia="宋体" w:hAnsi="宋体" w:cs="宋体" w:hint="eastAsia"/>
          <w:kern w:val="2"/>
          <w:sz w:val="24"/>
          <w:szCs w:val="24"/>
        </w:rPr>
        <w:t>备分析病原学送检情况的功能，包含抗菌药物（抗菌药物、限制级抗菌药物及特殊级抗菌药物）使用前病原学送检人次、抗菌药物使用前病原学</w:t>
      </w:r>
      <w:proofErr w:type="gramStart"/>
      <w:r>
        <w:rPr>
          <w:rFonts w:ascii="宋体" w:eastAsia="宋体" w:hAnsi="宋体" w:cs="宋体" w:hint="eastAsia"/>
          <w:kern w:val="2"/>
          <w:sz w:val="24"/>
          <w:szCs w:val="24"/>
        </w:rPr>
        <w:t>送检率明细</w:t>
      </w:r>
      <w:proofErr w:type="gramEnd"/>
      <w:r>
        <w:rPr>
          <w:rFonts w:ascii="宋体" w:eastAsia="宋体" w:hAnsi="宋体" w:cs="宋体" w:hint="eastAsia"/>
          <w:kern w:val="2"/>
          <w:sz w:val="24"/>
          <w:szCs w:val="24"/>
        </w:rPr>
        <w:t>；辅助管理</w:t>
      </w:r>
      <w:proofErr w:type="gramStart"/>
      <w:r>
        <w:rPr>
          <w:rFonts w:ascii="宋体" w:eastAsia="宋体" w:hAnsi="宋体" w:cs="宋体" w:hint="eastAsia"/>
          <w:kern w:val="2"/>
          <w:sz w:val="24"/>
          <w:szCs w:val="24"/>
        </w:rPr>
        <w:t>者考核</w:t>
      </w:r>
      <w:proofErr w:type="gramEnd"/>
      <w:r>
        <w:rPr>
          <w:rFonts w:ascii="宋体" w:eastAsia="宋体" w:hAnsi="宋体" w:cs="宋体" w:hint="eastAsia"/>
          <w:kern w:val="2"/>
          <w:sz w:val="24"/>
          <w:szCs w:val="24"/>
        </w:rPr>
        <w:t>评价院内抗菌药物使用前送检的完成情况，支持科室、品种、医生维度下钻，对比排名分析综合分析</w:t>
      </w:r>
    </w:p>
    <w:p w:rsidR="00ED5B7F" w:rsidRDefault="002859E1">
      <w:pPr>
        <w:pStyle w:val="a4"/>
        <w:spacing w:before="78" w:after="78" w:line="360" w:lineRule="auto"/>
        <w:rPr>
          <w:rFonts w:ascii="宋体" w:eastAsia="宋体" w:hAnsi="宋体" w:cs="宋体"/>
          <w:kern w:val="2"/>
          <w:sz w:val="24"/>
          <w:szCs w:val="24"/>
        </w:rPr>
      </w:pPr>
      <w:r>
        <w:rPr>
          <w:rFonts w:ascii="宋体" w:eastAsia="宋体" w:hAnsi="宋体" w:cs="宋体" w:hint="eastAsia"/>
          <w:kern w:val="2"/>
          <w:sz w:val="24"/>
          <w:szCs w:val="24"/>
        </w:rPr>
        <w:t>处方专题分析具备分析抗菌药物处方及药品处方开具情况的功能，包含门急诊处方数、门急诊抗生素处方数、门急诊基本药品处方数</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、门急诊中药处方数、门诊药品处方数、门急诊大额处方数、门急诊抗菌药品处方率</w:t>
      </w:r>
      <w:r>
        <w:rPr>
          <w:rFonts w:ascii="宋体" w:eastAsia="宋体" w:hAnsi="宋体" w:cs="宋体" w:hint="eastAsia"/>
          <w:kern w:val="2"/>
          <w:sz w:val="24"/>
          <w:szCs w:val="24"/>
        </w:rPr>
        <w:t>(%)</w:t>
      </w:r>
      <w:r>
        <w:rPr>
          <w:rFonts w:ascii="宋体" w:eastAsia="宋体" w:hAnsi="宋体" w:cs="宋体" w:hint="eastAsia"/>
          <w:kern w:val="2"/>
          <w:sz w:val="24"/>
          <w:szCs w:val="24"/>
        </w:rPr>
        <w:t>、门急诊基本药品处方率</w:t>
      </w:r>
      <w:r>
        <w:rPr>
          <w:rFonts w:ascii="宋体" w:eastAsia="宋体" w:hAnsi="宋体" w:cs="宋体" w:hint="eastAsia"/>
          <w:kern w:val="2"/>
          <w:sz w:val="24"/>
          <w:szCs w:val="24"/>
        </w:rPr>
        <w:t>(%)</w:t>
      </w:r>
      <w:r>
        <w:rPr>
          <w:rFonts w:ascii="宋体" w:eastAsia="宋体" w:hAnsi="宋体" w:cs="宋体" w:hint="eastAsia"/>
          <w:kern w:val="2"/>
          <w:sz w:val="24"/>
          <w:szCs w:val="24"/>
        </w:rPr>
        <w:t>、门急诊中药处方率</w:t>
      </w:r>
      <w:r>
        <w:rPr>
          <w:rFonts w:ascii="宋体" w:eastAsia="宋体" w:hAnsi="宋体" w:cs="宋体" w:hint="eastAsia"/>
          <w:kern w:val="2"/>
          <w:sz w:val="24"/>
          <w:szCs w:val="24"/>
        </w:rPr>
        <w:t>(%)</w:t>
      </w:r>
      <w:r>
        <w:rPr>
          <w:rFonts w:ascii="宋体" w:eastAsia="宋体" w:hAnsi="宋体" w:cs="宋体" w:hint="eastAsia"/>
          <w:kern w:val="2"/>
          <w:sz w:val="24"/>
          <w:szCs w:val="24"/>
        </w:rPr>
        <w:t>、门急诊药品处方率</w:t>
      </w:r>
      <w:r>
        <w:rPr>
          <w:rFonts w:ascii="宋体" w:eastAsia="宋体" w:hAnsi="宋体" w:cs="宋体" w:hint="eastAsia"/>
          <w:kern w:val="2"/>
          <w:sz w:val="24"/>
          <w:szCs w:val="24"/>
        </w:rPr>
        <w:t>(</w:t>
      </w:r>
      <w:r>
        <w:rPr>
          <w:rFonts w:ascii="宋体" w:eastAsia="宋体" w:hAnsi="宋体" w:cs="宋体" w:hint="eastAsia"/>
          <w:kern w:val="2"/>
          <w:sz w:val="24"/>
          <w:szCs w:val="24"/>
        </w:rPr>
        <w:t>%)</w:t>
      </w:r>
      <w:r>
        <w:rPr>
          <w:rFonts w:ascii="宋体" w:eastAsia="宋体" w:hAnsi="宋体" w:cs="宋体" w:hint="eastAsia"/>
          <w:kern w:val="2"/>
          <w:sz w:val="24"/>
          <w:szCs w:val="24"/>
        </w:rPr>
        <w:t>、门急诊大额处方率</w:t>
      </w:r>
      <w:r>
        <w:rPr>
          <w:rFonts w:ascii="宋体" w:eastAsia="宋体" w:hAnsi="宋体" w:cs="宋体" w:hint="eastAsia"/>
          <w:kern w:val="2"/>
          <w:sz w:val="24"/>
          <w:szCs w:val="24"/>
        </w:rPr>
        <w:t>(%)</w:t>
      </w:r>
      <w:r>
        <w:rPr>
          <w:rFonts w:ascii="宋体" w:eastAsia="宋体" w:hAnsi="宋体" w:cs="宋体" w:hint="eastAsia"/>
          <w:kern w:val="2"/>
          <w:sz w:val="24"/>
          <w:szCs w:val="24"/>
        </w:rPr>
        <w:t>、</w:t>
      </w:r>
      <w:r>
        <w:rPr>
          <w:rFonts w:ascii="宋体" w:eastAsia="宋体" w:hAnsi="宋体" w:cs="宋体" w:hint="eastAsia"/>
          <w:kern w:val="2"/>
          <w:sz w:val="24"/>
          <w:szCs w:val="24"/>
        </w:rPr>
        <w:t>门急诊基药人次占比和住院基药人次占比（</w:t>
      </w:r>
      <w:proofErr w:type="gramStart"/>
      <w:r>
        <w:rPr>
          <w:rFonts w:ascii="宋体" w:eastAsia="宋体" w:hAnsi="宋体" w:cs="宋体" w:hint="eastAsia"/>
          <w:kern w:val="2"/>
          <w:sz w:val="24"/>
          <w:szCs w:val="24"/>
        </w:rPr>
        <w:t>国考指标</w:t>
      </w:r>
      <w:proofErr w:type="gramEnd"/>
      <w:r>
        <w:rPr>
          <w:rFonts w:ascii="宋体" w:eastAsia="宋体" w:hAnsi="宋体" w:cs="宋体" w:hint="eastAsia"/>
          <w:kern w:val="2"/>
          <w:sz w:val="24"/>
          <w:szCs w:val="24"/>
        </w:rPr>
        <w:t>要求）；辅助管理者评价院内整体处方开具情况以及抗菌药物处方占比，支持科室维度下钻，对比排名分析综合分析，规范院内抗菌药物处方开具。</w:t>
      </w:r>
    </w:p>
    <w:p w:rsidR="00ED5B7F" w:rsidRDefault="002859E1">
      <w:pPr>
        <w:spacing w:before="78" w:after="78" w:line="360" w:lineRule="auto"/>
        <w:rPr>
          <w:rFonts w:ascii="宋体" w:hAnsi="宋体" w:cs="宋体"/>
          <w:b/>
          <w:bCs/>
          <w:sz w:val="24"/>
        </w:rPr>
      </w:pPr>
      <w:r>
        <w:rPr>
          <w:rFonts w:ascii="宋体" w:hAnsi="宋体" w:cs="宋体" w:hint="eastAsia"/>
          <w:b/>
          <w:bCs/>
          <w:sz w:val="24"/>
        </w:rPr>
        <w:t>1.2.</w:t>
      </w:r>
      <w:r>
        <w:rPr>
          <w:rFonts w:ascii="宋体" w:hAnsi="宋体" w:cs="宋体" w:hint="eastAsia"/>
          <w:b/>
          <w:bCs/>
          <w:sz w:val="24"/>
        </w:rPr>
        <w:t>7</w:t>
      </w:r>
      <w:proofErr w:type="gramStart"/>
      <w:r>
        <w:rPr>
          <w:rFonts w:ascii="宋体" w:hAnsi="宋体" w:cs="宋体" w:hint="eastAsia"/>
          <w:b/>
          <w:bCs/>
          <w:sz w:val="24"/>
        </w:rPr>
        <w:t>围手术期</w:t>
      </w:r>
      <w:proofErr w:type="gramEnd"/>
      <w:r>
        <w:rPr>
          <w:rFonts w:ascii="宋体" w:hAnsi="宋体" w:cs="宋体" w:hint="eastAsia"/>
          <w:b/>
          <w:bCs/>
          <w:sz w:val="24"/>
        </w:rPr>
        <w:t>抗菌药物预防管理</w:t>
      </w:r>
    </w:p>
    <w:p w:rsidR="00ED5B7F" w:rsidRDefault="002859E1">
      <w:pPr>
        <w:pStyle w:val="a4"/>
        <w:spacing w:before="78" w:after="78" w:line="360" w:lineRule="auto"/>
        <w:rPr>
          <w:rFonts w:ascii="宋体" w:eastAsia="宋体" w:hAnsi="宋体" w:cs="宋体"/>
          <w:sz w:val="24"/>
          <w:szCs w:val="24"/>
        </w:rPr>
      </w:pPr>
      <w:r>
        <w:rPr>
          <w:rFonts w:ascii="宋体" w:eastAsia="宋体" w:hAnsi="宋体" w:cs="宋体" w:hint="eastAsia"/>
          <w:kern w:val="2"/>
          <w:sz w:val="24"/>
          <w:szCs w:val="24"/>
        </w:rPr>
        <w:t>针对选择“围手术期预防用药”目的，且切口类型为Ⅰ类的外科手术。按《抗菌药物</w:t>
      </w:r>
      <w:r>
        <w:rPr>
          <w:rFonts w:ascii="宋体" w:eastAsia="宋体" w:hAnsi="宋体" w:cs="宋体" w:hint="eastAsia"/>
          <w:kern w:val="2"/>
          <w:sz w:val="24"/>
          <w:szCs w:val="24"/>
        </w:rPr>
        <w:lastRenderedPageBreak/>
        <w:t>临床应用指导原则》，所有清洁手术通常不需要预防用药，仅有特定指征时使用。支持</w:t>
      </w:r>
      <w:proofErr w:type="gramStart"/>
      <w:r>
        <w:rPr>
          <w:rFonts w:ascii="宋体" w:eastAsia="宋体" w:hAnsi="宋体" w:cs="宋体" w:hint="eastAsia"/>
          <w:kern w:val="2"/>
          <w:sz w:val="24"/>
          <w:szCs w:val="24"/>
        </w:rPr>
        <w:t>围手术期</w:t>
      </w:r>
      <w:proofErr w:type="gramEnd"/>
      <w:r>
        <w:rPr>
          <w:rFonts w:ascii="宋体" w:eastAsia="宋体" w:hAnsi="宋体" w:cs="宋体" w:hint="eastAsia"/>
          <w:kern w:val="2"/>
          <w:sz w:val="24"/>
          <w:szCs w:val="24"/>
        </w:rPr>
        <w:t>预防用药管理按照科室、药品、手术规则设置。术后超过</w:t>
      </w:r>
      <w:r>
        <w:rPr>
          <w:rFonts w:ascii="宋体" w:eastAsia="宋体" w:hAnsi="宋体" w:cs="宋体" w:hint="eastAsia"/>
          <w:kern w:val="2"/>
          <w:sz w:val="24"/>
          <w:szCs w:val="24"/>
        </w:rPr>
        <w:t>24</w:t>
      </w:r>
      <w:r>
        <w:rPr>
          <w:rFonts w:ascii="宋体" w:eastAsia="宋体" w:hAnsi="宋体" w:cs="宋体" w:hint="eastAsia"/>
          <w:kern w:val="2"/>
          <w:sz w:val="24"/>
          <w:szCs w:val="24"/>
        </w:rPr>
        <w:t>小时用药的，系统自动提醒开</w:t>
      </w:r>
      <w:proofErr w:type="gramStart"/>
      <w:r>
        <w:rPr>
          <w:rFonts w:ascii="宋体" w:eastAsia="宋体" w:hAnsi="宋体" w:cs="宋体" w:hint="eastAsia"/>
          <w:kern w:val="2"/>
          <w:sz w:val="24"/>
          <w:szCs w:val="24"/>
        </w:rPr>
        <w:t>嘱</w:t>
      </w:r>
      <w:proofErr w:type="gramEnd"/>
      <w:r>
        <w:rPr>
          <w:rFonts w:ascii="宋体" w:eastAsia="宋体" w:hAnsi="宋体" w:cs="宋体" w:hint="eastAsia"/>
          <w:kern w:val="2"/>
          <w:sz w:val="24"/>
          <w:szCs w:val="24"/>
        </w:rPr>
        <w:t>医生，并说明用药原因；Ⅰ类切口择期手术的术种，不允许预防使用抗菌药物。如用抗菌药物，则信息系统自动提醒：该手术原则上不进行预防用抗菌药物，并说明原因。</w:t>
      </w:r>
    </w:p>
    <w:p w:rsidR="00ED5B7F" w:rsidRDefault="002859E1">
      <w:pPr>
        <w:pStyle w:val="20"/>
        <w:spacing w:before="78" w:after="78" w:line="360" w:lineRule="auto"/>
        <w:rPr>
          <w:rFonts w:ascii="宋体" w:eastAsia="宋体" w:hAnsi="宋体" w:cs="宋体"/>
          <w:sz w:val="24"/>
          <w:szCs w:val="24"/>
        </w:rPr>
      </w:pPr>
      <w:r>
        <w:rPr>
          <w:rFonts w:ascii="宋体" w:eastAsia="宋体" w:hAnsi="宋体" w:cs="宋体" w:hint="eastAsia"/>
          <w:sz w:val="24"/>
          <w:szCs w:val="24"/>
        </w:rPr>
        <w:t>六</w:t>
      </w:r>
      <w:r>
        <w:rPr>
          <w:rFonts w:ascii="宋体" w:eastAsia="宋体" w:hAnsi="宋体" w:cs="宋体" w:hint="eastAsia"/>
          <w:sz w:val="24"/>
          <w:szCs w:val="24"/>
        </w:rPr>
        <w:t>、实施、验收和售后服务要求</w:t>
      </w:r>
    </w:p>
    <w:p w:rsidR="00ED5B7F" w:rsidRDefault="002859E1">
      <w:pPr>
        <w:pStyle w:val="10"/>
        <w:numPr>
          <w:ilvl w:val="0"/>
          <w:numId w:val="8"/>
        </w:numPr>
        <w:spacing w:line="360" w:lineRule="auto"/>
        <w:ind w:firstLineChars="0"/>
        <w:rPr>
          <w:rFonts w:ascii="宋体" w:hAnsi="宋体" w:cs="宋体"/>
          <w:sz w:val="24"/>
          <w:szCs w:val="24"/>
        </w:rPr>
      </w:pPr>
      <w:r>
        <w:rPr>
          <w:rFonts w:ascii="宋体" w:hAnsi="宋体" w:cs="宋体" w:hint="eastAsia"/>
          <w:sz w:val="24"/>
          <w:szCs w:val="24"/>
        </w:rPr>
        <w:t>对投标人的资格要求</w:t>
      </w:r>
    </w:p>
    <w:p w:rsidR="00ED5B7F" w:rsidRDefault="002859E1">
      <w:pPr>
        <w:pStyle w:val="10"/>
        <w:spacing w:line="360" w:lineRule="auto"/>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．投标人应是在中华人民共和国境内注册、具有相应经营范围的法人或其他组织，并提供单位身份的证明文件（企业营业执照、事业法人登记证书、其他组织证明其身份的文件）；</w:t>
      </w:r>
    </w:p>
    <w:p w:rsidR="00ED5B7F" w:rsidRDefault="002859E1">
      <w:pPr>
        <w:pStyle w:val="10"/>
        <w:spacing w:line="360" w:lineRule="auto"/>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2</w:t>
      </w:r>
      <w:r>
        <w:rPr>
          <w:rFonts w:ascii="宋体" w:hAnsi="宋体" w:cs="宋体" w:hint="eastAsia"/>
          <w:sz w:val="24"/>
          <w:szCs w:val="24"/>
        </w:rPr>
        <w:t>．投标人应遵守国家法律、法规，具备良好商业信誉，近三年在经营活动中没有重大违法、违规记录。</w:t>
      </w:r>
    </w:p>
    <w:p w:rsidR="00ED5B7F" w:rsidRDefault="002859E1">
      <w:pPr>
        <w:pStyle w:val="10"/>
        <w:spacing w:line="360" w:lineRule="auto"/>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．本次招标不接受联合体投标。</w:t>
      </w:r>
    </w:p>
    <w:p w:rsidR="00ED5B7F" w:rsidRDefault="002859E1">
      <w:pPr>
        <w:pStyle w:val="10"/>
        <w:spacing w:line="360" w:lineRule="auto"/>
        <w:ind w:firstLineChars="0" w:firstLine="0"/>
        <w:rPr>
          <w:rFonts w:ascii="宋体" w:hAnsi="宋体" w:cs="宋体"/>
          <w:sz w:val="24"/>
          <w:szCs w:val="24"/>
        </w:rPr>
      </w:pPr>
      <w:r>
        <w:rPr>
          <w:rFonts w:ascii="宋体" w:hAnsi="宋体" w:hint="eastAsia"/>
          <w:sz w:val="24"/>
          <w:szCs w:val="24"/>
        </w:rPr>
        <w:t>1.4.</w:t>
      </w:r>
      <w:r>
        <w:rPr>
          <w:rFonts w:ascii="宋体" w:hAnsi="宋体" w:hint="eastAsia"/>
          <w:sz w:val="24"/>
          <w:szCs w:val="24"/>
        </w:rPr>
        <w:t>投标人需具备自主知识产权，提供本项目主要涉及的“医院数据仓库、医院商业智能</w:t>
      </w:r>
      <w:r>
        <w:rPr>
          <w:rFonts w:ascii="宋体" w:hAnsi="宋体" w:hint="eastAsia"/>
          <w:sz w:val="24"/>
          <w:szCs w:val="24"/>
        </w:rPr>
        <w:t>BI</w:t>
      </w:r>
      <w:r>
        <w:rPr>
          <w:rFonts w:ascii="宋体" w:hAnsi="宋体" w:hint="eastAsia"/>
          <w:sz w:val="24"/>
          <w:szCs w:val="24"/>
        </w:rPr>
        <w:t>分析系统、患者主索引管理、术语及主数据管理、临床数据中心”的软件著作权，以上所有著作权必须由投标人独自拥有版权，不得与其他法人共有</w:t>
      </w:r>
      <w:r>
        <w:rPr>
          <w:rFonts w:ascii="宋体" w:hAnsi="宋体" w:hint="eastAsia"/>
          <w:sz w:val="24"/>
          <w:szCs w:val="24"/>
        </w:rPr>
        <w:t>。</w:t>
      </w:r>
    </w:p>
    <w:p w:rsidR="00ED5B7F" w:rsidRDefault="002859E1">
      <w:pPr>
        <w:pStyle w:val="10"/>
        <w:numPr>
          <w:ilvl w:val="0"/>
          <w:numId w:val="8"/>
        </w:numPr>
        <w:spacing w:line="360" w:lineRule="auto"/>
        <w:ind w:firstLineChars="0"/>
        <w:rPr>
          <w:rFonts w:ascii="宋体" w:hAnsi="宋体" w:cs="宋体"/>
          <w:sz w:val="24"/>
          <w:szCs w:val="24"/>
        </w:rPr>
      </w:pPr>
      <w:r>
        <w:rPr>
          <w:rFonts w:ascii="宋体" w:hAnsi="宋体" w:cs="宋体" w:hint="eastAsia"/>
          <w:sz w:val="24"/>
          <w:szCs w:val="24"/>
        </w:rPr>
        <w:t>总体要求</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投标人在上海有固定的售后服务团队和软件开发中心。</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投标人应本着认真负责态度，组织技术队伍，认真做好项目的实施工作。在签订合同前，提出具体实施、服务、维护以及今后技术支持的措施计划和承诺。</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投标人必须提供项目实施计划，经用户方同意后，严格执行。如果遇到问题，由项目组提出项目变更说明，经医院和系统提供商确定后，修改计划。</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投标人应负责在项目验收时将系统的全部有关技术文件、资料、及安装、测试、验收报告等文档汇集成册交付用户方。</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结合医院实际情况，拟定详细的系统实施计划，包括同医院现有信息系统的对接、</w:t>
      </w:r>
      <w:r>
        <w:rPr>
          <w:rFonts w:ascii="宋体" w:hAnsi="宋体" w:cs="宋体" w:hint="eastAsia"/>
          <w:sz w:val="24"/>
          <w:szCs w:val="24"/>
        </w:rPr>
        <w:t>个性化定制、测试、试运行、培训及上线计划。承诺保证在合同规定时间内上线及上线后系统平稳运行。</w:t>
      </w:r>
    </w:p>
    <w:p w:rsidR="00ED5B7F" w:rsidRDefault="002859E1">
      <w:pPr>
        <w:pStyle w:val="10"/>
        <w:numPr>
          <w:ilvl w:val="0"/>
          <w:numId w:val="8"/>
        </w:numPr>
        <w:spacing w:line="360" w:lineRule="auto"/>
        <w:ind w:firstLineChars="0"/>
        <w:rPr>
          <w:rFonts w:ascii="宋体" w:hAnsi="宋体" w:cs="宋体"/>
          <w:sz w:val="24"/>
          <w:szCs w:val="24"/>
        </w:rPr>
      </w:pPr>
      <w:r>
        <w:rPr>
          <w:rFonts w:ascii="宋体" w:hAnsi="宋体" w:cs="宋体" w:hint="eastAsia"/>
          <w:sz w:val="24"/>
          <w:szCs w:val="24"/>
        </w:rPr>
        <w:t>人员培训</w:t>
      </w:r>
      <w:r>
        <w:rPr>
          <w:rFonts w:ascii="宋体" w:hAnsi="宋体" w:cs="宋体" w:hint="eastAsia"/>
          <w:sz w:val="24"/>
          <w:szCs w:val="24"/>
        </w:rPr>
        <w:t>:</w:t>
      </w:r>
      <w:r>
        <w:rPr>
          <w:rFonts w:ascii="宋体" w:hAnsi="宋体" w:cs="宋体" w:hint="eastAsia"/>
          <w:sz w:val="24"/>
          <w:szCs w:val="24"/>
        </w:rPr>
        <w:t>投标人应负责使用人员的培训及考核。并在项目实施后继续按照医院要求继续定期培训和考核。培训对象包括信息科系统管理员、日常维护人员、技术层面人员（包括系统开发、程序版本控制、数据库维护）；非信息科的医院管理人员、操作</w:t>
      </w:r>
      <w:r>
        <w:rPr>
          <w:rFonts w:ascii="宋体" w:hAnsi="宋体" w:cs="宋体" w:hint="eastAsia"/>
          <w:sz w:val="24"/>
          <w:szCs w:val="24"/>
        </w:rPr>
        <w:lastRenderedPageBreak/>
        <w:t>员。系统管理人员培训内容为系统中涉及的相关技术内容；管理人员培训内容为系统流程和相关管理思想；操作员为系统的操作培训。</w:t>
      </w:r>
    </w:p>
    <w:p w:rsidR="00ED5B7F" w:rsidRDefault="002859E1">
      <w:pPr>
        <w:pStyle w:val="10"/>
        <w:numPr>
          <w:ilvl w:val="0"/>
          <w:numId w:val="8"/>
        </w:numPr>
        <w:spacing w:line="360" w:lineRule="auto"/>
        <w:ind w:firstLineChars="0"/>
        <w:rPr>
          <w:rFonts w:ascii="宋体" w:hAnsi="宋体" w:cs="宋体"/>
          <w:sz w:val="24"/>
          <w:szCs w:val="24"/>
        </w:rPr>
      </w:pPr>
      <w:r>
        <w:rPr>
          <w:rFonts w:ascii="宋体" w:hAnsi="宋体" w:cs="宋体" w:hint="eastAsia"/>
          <w:sz w:val="24"/>
          <w:szCs w:val="24"/>
        </w:rPr>
        <w:t>对实施人员的要求</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系统在通过验收前必须现场留驻足够的实施人员。</w:t>
      </w:r>
      <w:r>
        <w:rPr>
          <w:rFonts w:ascii="宋体" w:hAnsi="宋体" w:hint="eastAsia"/>
          <w:sz w:val="24"/>
          <w:szCs w:val="24"/>
        </w:rPr>
        <w:t>投标人项目团队</w:t>
      </w:r>
      <w:r>
        <w:rPr>
          <w:rFonts w:ascii="宋体" w:hAnsi="宋体" w:hint="eastAsia"/>
          <w:sz w:val="24"/>
          <w:szCs w:val="24"/>
        </w:rPr>
        <w:t>具有</w:t>
      </w:r>
      <w:r>
        <w:rPr>
          <w:rFonts w:ascii="宋体" w:hAnsi="宋体" w:hint="eastAsia"/>
          <w:sz w:val="24"/>
          <w:szCs w:val="24"/>
        </w:rPr>
        <w:t>PMP</w:t>
      </w:r>
      <w:r>
        <w:rPr>
          <w:rFonts w:ascii="宋体" w:hAnsi="宋体" w:hint="eastAsia"/>
          <w:sz w:val="24"/>
          <w:szCs w:val="24"/>
        </w:rPr>
        <w:t>项目管理师、数据库工程师、</w:t>
      </w:r>
      <w:r>
        <w:rPr>
          <w:rFonts w:ascii="宋体" w:hAnsi="宋体" w:hint="eastAsia"/>
          <w:sz w:val="24"/>
          <w:szCs w:val="24"/>
        </w:rPr>
        <w:t>IT</w:t>
      </w:r>
      <w:r>
        <w:rPr>
          <w:rFonts w:ascii="宋体" w:hAnsi="宋体" w:hint="eastAsia"/>
          <w:sz w:val="24"/>
          <w:szCs w:val="24"/>
        </w:rPr>
        <w:t>服务工程师证书（</w:t>
      </w:r>
      <w:r>
        <w:rPr>
          <w:rFonts w:ascii="宋体" w:hAnsi="宋体" w:hint="eastAsia"/>
          <w:sz w:val="24"/>
          <w:szCs w:val="24"/>
        </w:rPr>
        <w:t>ITSS</w:t>
      </w:r>
      <w:r>
        <w:rPr>
          <w:rFonts w:ascii="宋体" w:hAnsi="宋体" w:hint="eastAsia"/>
          <w:sz w:val="24"/>
          <w:szCs w:val="24"/>
        </w:rPr>
        <w:t>）、软件设计师证书、信息安全保障人员证书（</w:t>
      </w:r>
      <w:r>
        <w:rPr>
          <w:rFonts w:ascii="宋体" w:hAnsi="宋体" w:hint="eastAsia"/>
          <w:sz w:val="24"/>
          <w:szCs w:val="24"/>
        </w:rPr>
        <w:t>CCRC</w:t>
      </w:r>
      <w:r>
        <w:rPr>
          <w:rFonts w:ascii="宋体" w:hAnsi="宋体" w:hint="eastAsia"/>
          <w:sz w:val="24"/>
          <w:szCs w:val="24"/>
        </w:rPr>
        <w:t>）等相关资质。</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医院有权根据实施情况要求更换项目经理和实施人员。</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对投标人项目经理等级基本要求：要求投标人针对本项目成立项目小组，在投标书中提供书面名单，人员一旦得到医院确认，无特殊理由不得随意变动，其中项目经理必须具有相当资质并有三级甲等综合性医院的信息系统实施经验，且项目经理未得到医院同意的情况下不得随意更换。</w:t>
      </w:r>
    </w:p>
    <w:p w:rsidR="00ED5B7F" w:rsidRDefault="002859E1">
      <w:pPr>
        <w:pStyle w:val="10"/>
        <w:numPr>
          <w:ilvl w:val="0"/>
          <w:numId w:val="8"/>
        </w:numPr>
        <w:spacing w:line="360" w:lineRule="auto"/>
        <w:ind w:firstLineChars="0"/>
        <w:rPr>
          <w:rFonts w:ascii="宋体" w:hAnsi="宋体" w:cs="宋体"/>
          <w:sz w:val="24"/>
          <w:szCs w:val="24"/>
        </w:rPr>
      </w:pPr>
      <w:r>
        <w:rPr>
          <w:rFonts w:ascii="宋体" w:hAnsi="宋体" w:cs="宋体" w:hint="eastAsia"/>
          <w:sz w:val="24"/>
          <w:szCs w:val="24"/>
        </w:rPr>
        <w:t>技术文档</w:t>
      </w:r>
      <w:r>
        <w:rPr>
          <w:rFonts w:ascii="宋体" w:hAnsi="宋体" w:cs="宋体" w:hint="eastAsia"/>
          <w:sz w:val="24"/>
          <w:szCs w:val="24"/>
        </w:rPr>
        <w:t>:</w:t>
      </w:r>
      <w:r>
        <w:rPr>
          <w:rFonts w:ascii="宋体" w:hAnsi="宋体" w:cs="宋体" w:hint="eastAsia"/>
          <w:sz w:val="24"/>
          <w:szCs w:val="24"/>
        </w:rPr>
        <w:t>系统验收后投标人须提供详细的软件相关技术文档（含数据结构、数据流程图、</w:t>
      </w:r>
      <w:r>
        <w:rPr>
          <w:rFonts w:ascii="宋体" w:hAnsi="宋体" w:cs="宋体" w:hint="eastAsia"/>
          <w:sz w:val="24"/>
          <w:szCs w:val="24"/>
        </w:rPr>
        <w:t>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rsidR="00ED5B7F" w:rsidRDefault="002859E1">
      <w:pPr>
        <w:pStyle w:val="10"/>
        <w:numPr>
          <w:ilvl w:val="0"/>
          <w:numId w:val="8"/>
        </w:numPr>
        <w:spacing w:line="360" w:lineRule="auto"/>
        <w:ind w:firstLineChars="0"/>
        <w:rPr>
          <w:rFonts w:ascii="宋体" w:hAnsi="宋体" w:cs="宋体"/>
          <w:sz w:val="24"/>
          <w:szCs w:val="24"/>
        </w:rPr>
      </w:pPr>
      <w:r>
        <w:rPr>
          <w:rFonts w:ascii="宋体" w:hAnsi="宋体" w:cs="宋体" w:hint="eastAsia"/>
          <w:sz w:val="24"/>
          <w:szCs w:val="24"/>
        </w:rPr>
        <w:t>系统维护、售后服务</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免费维护期：本项目验收合格后，投标人必须提供至少一年的免费功能增强性维护和软件升级、免费技术维护服务，其中包括系统维护、跟踪检测，保证投标人所投软件的正常运行。</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售后服务的形式：</w:t>
      </w:r>
    </w:p>
    <w:p w:rsidR="00ED5B7F" w:rsidRDefault="002859E1">
      <w:pPr>
        <w:pStyle w:val="10"/>
        <w:numPr>
          <w:ilvl w:val="2"/>
          <w:numId w:val="8"/>
        </w:numPr>
        <w:spacing w:line="360" w:lineRule="auto"/>
        <w:ind w:firstLineChars="0"/>
        <w:rPr>
          <w:rFonts w:ascii="宋体" w:hAnsi="宋体" w:cs="宋体"/>
          <w:sz w:val="24"/>
          <w:szCs w:val="24"/>
        </w:rPr>
      </w:pPr>
      <w:r>
        <w:rPr>
          <w:rFonts w:ascii="宋体" w:hAnsi="宋体" w:cs="宋体" w:hint="eastAsia"/>
          <w:sz w:val="24"/>
          <w:szCs w:val="24"/>
        </w:rPr>
        <w:t>现场支持：项目验收后</w:t>
      </w:r>
      <w:r>
        <w:rPr>
          <w:rFonts w:ascii="宋体" w:hAnsi="宋体" w:cs="宋体" w:hint="eastAsia"/>
          <w:sz w:val="24"/>
          <w:szCs w:val="24"/>
        </w:rPr>
        <w:t>1</w:t>
      </w:r>
      <w:r>
        <w:rPr>
          <w:rFonts w:ascii="宋体" w:hAnsi="宋体" w:cs="宋体" w:hint="eastAsia"/>
          <w:sz w:val="24"/>
          <w:szCs w:val="24"/>
        </w:rPr>
        <w:t>年内，投标人在现场至少派驻工程师</w:t>
      </w:r>
      <w:r>
        <w:rPr>
          <w:rFonts w:ascii="宋体" w:hAnsi="宋体" w:cs="宋体" w:hint="eastAsia"/>
          <w:sz w:val="24"/>
          <w:szCs w:val="24"/>
        </w:rPr>
        <w:t>1</w:t>
      </w:r>
      <w:r>
        <w:rPr>
          <w:rFonts w:ascii="宋体" w:hAnsi="宋体" w:cs="宋体" w:hint="eastAsia"/>
          <w:sz w:val="24"/>
          <w:szCs w:val="24"/>
        </w:rPr>
        <w:t>名，维持医院系统的正常运行，并接受医院信息科统一管理，经过医院确认后，无特殊原因不得随意更换，要保证人员的稳定性，更换人员需得到医院确认。若不符合医院要求，医院有权利要求更换现场维护人员。</w:t>
      </w:r>
    </w:p>
    <w:p w:rsidR="00ED5B7F" w:rsidRDefault="002859E1">
      <w:pPr>
        <w:pStyle w:val="10"/>
        <w:numPr>
          <w:ilvl w:val="2"/>
          <w:numId w:val="8"/>
        </w:numPr>
        <w:spacing w:line="360" w:lineRule="auto"/>
        <w:ind w:firstLineChars="0"/>
        <w:rPr>
          <w:rFonts w:ascii="宋体" w:hAnsi="宋体" w:cs="宋体"/>
          <w:sz w:val="24"/>
          <w:szCs w:val="24"/>
        </w:rPr>
      </w:pPr>
      <w:r>
        <w:rPr>
          <w:rFonts w:ascii="宋体" w:hAnsi="宋体" w:cs="宋体" w:hint="eastAsia"/>
          <w:sz w:val="24"/>
          <w:szCs w:val="24"/>
        </w:rPr>
        <w:t>远程服务：医院允许投标人在现场人员不能排除故障时，授权通过电话线或</w:t>
      </w:r>
      <w:r>
        <w:rPr>
          <w:rFonts w:ascii="宋体" w:hAnsi="宋体" w:cs="宋体" w:hint="eastAsia"/>
          <w:sz w:val="24"/>
          <w:szCs w:val="24"/>
        </w:rPr>
        <w:t>VPN</w:t>
      </w:r>
      <w:r>
        <w:rPr>
          <w:rFonts w:ascii="宋体" w:hAnsi="宋体" w:cs="宋体" w:hint="eastAsia"/>
          <w:sz w:val="24"/>
          <w:szCs w:val="24"/>
        </w:rPr>
        <w:t>方式远程登录到院方网络系统进行免费的故障诊断和故障排除。</w:t>
      </w:r>
    </w:p>
    <w:p w:rsidR="00ED5B7F" w:rsidRDefault="002859E1">
      <w:pPr>
        <w:pStyle w:val="10"/>
        <w:numPr>
          <w:ilvl w:val="2"/>
          <w:numId w:val="8"/>
        </w:numPr>
        <w:spacing w:line="360" w:lineRule="auto"/>
        <w:ind w:firstLineChars="0"/>
        <w:rPr>
          <w:rFonts w:ascii="宋体" w:hAnsi="宋体" w:cs="宋体"/>
          <w:sz w:val="24"/>
          <w:szCs w:val="24"/>
        </w:rPr>
      </w:pPr>
      <w:r>
        <w:rPr>
          <w:rFonts w:ascii="宋体" w:hAnsi="宋体" w:cs="宋体" w:hint="eastAsia"/>
          <w:sz w:val="24"/>
          <w:szCs w:val="24"/>
        </w:rPr>
        <w:t>政策性维护：今后因国家政策或政府、医院上级部门要求导致的被动性程序修改，投标人应及时提供程序修改服务，并确保系统的在政策要求的时限内正确</w:t>
      </w:r>
      <w:r>
        <w:rPr>
          <w:rFonts w:ascii="宋体" w:hAnsi="宋体" w:cs="宋体" w:hint="eastAsia"/>
          <w:sz w:val="24"/>
          <w:szCs w:val="24"/>
        </w:rPr>
        <w:t>运行，该</w:t>
      </w:r>
      <w:r>
        <w:rPr>
          <w:rFonts w:ascii="宋体" w:hAnsi="宋体" w:cs="宋体" w:hint="eastAsia"/>
          <w:sz w:val="24"/>
          <w:szCs w:val="24"/>
        </w:rPr>
        <w:lastRenderedPageBreak/>
        <w:t>费用包含在投标总价内，医院不再另行支付相关费用。</w:t>
      </w:r>
    </w:p>
    <w:p w:rsidR="00ED5B7F" w:rsidRDefault="002859E1">
      <w:pPr>
        <w:pStyle w:val="10"/>
        <w:numPr>
          <w:ilvl w:val="2"/>
          <w:numId w:val="8"/>
        </w:numPr>
        <w:spacing w:line="360" w:lineRule="auto"/>
        <w:ind w:firstLineChars="0"/>
        <w:rPr>
          <w:rFonts w:ascii="宋体" w:hAnsi="宋体" w:cs="宋体"/>
          <w:sz w:val="24"/>
          <w:szCs w:val="24"/>
        </w:rPr>
      </w:pPr>
      <w:r>
        <w:rPr>
          <w:rFonts w:ascii="宋体" w:hAnsi="宋体" w:cs="宋体" w:hint="eastAsia"/>
          <w:sz w:val="24"/>
          <w:szCs w:val="24"/>
        </w:rPr>
        <w:t>其他售后服务承诺：在系统实施及保修期内，院方提出对软件更改的要求，投标人应予以满足。</w:t>
      </w:r>
    </w:p>
    <w:p w:rsidR="00ED5B7F" w:rsidRDefault="002859E1">
      <w:pPr>
        <w:pStyle w:val="10"/>
        <w:numPr>
          <w:ilvl w:val="2"/>
          <w:numId w:val="8"/>
        </w:numPr>
        <w:spacing w:line="360" w:lineRule="auto"/>
        <w:ind w:firstLineChars="0"/>
        <w:rPr>
          <w:rFonts w:ascii="宋体" w:hAnsi="宋体" w:cs="宋体"/>
          <w:sz w:val="24"/>
          <w:szCs w:val="24"/>
        </w:rPr>
      </w:pPr>
      <w:r>
        <w:rPr>
          <w:rFonts w:ascii="宋体" w:hAnsi="宋体" w:cs="宋体" w:hint="eastAsia"/>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rsidR="00ED5B7F" w:rsidRDefault="002859E1">
      <w:pPr>
        <w:pStyle w:val="10"/>
        <w:numPr>
          <w:ilvl w:val="0"/>
          <w:numId w:val="8"/>
        </w:numPr>
        <w:spacing w:line="360" w:lineRule="auto"/>
        <w:ind w:firstLineChars="0"/>
        <w:rPr>
          <w:rFonts w:ascii="宋体" w:hAnsi="宋体" w:cs="宋体"/>
          <w:sz w:val="24"/>
          <w:szCs w:val="24"/>
        </w:rPr>
      </w:pPr>
      <w:r>
        <w:rPr>
          <w:rFonts w:ascii="宋体" w:hAnsi="宋体" w:cs="宋体" w:hint="eastAsia"/>
          <w:sz w:val="24"/>
          <w:szCs w:val="24"/>
        </w:rPr>
        <w:t>项目验收</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所有子系统正式投入运行后进行软件系统验收。</w:t>
      </w:r>
    </w:p>
    <w:p w:rsidR="00ED5B7F" w:rsidRDefault="002859E1">
      <w:pPr>
        <w:pStyle w:val="10"/>
        <w:numPr>
          <w:ilvl w:val="1"/>
          <w:numId w:val="8"/>
        </w:numPr>
        <w:spacing w:line="360" w:lineRule="auto"/>
        <w:ind w:firstLineChars="0"/>
        <w:rPr>
          <w:rFonts w:ascii="宋体" w:hAnsi="宋体" w:cs="宋体"/>
          <w:sz w:val="24"/>
          <w:szCs w:val="24"/>
        </w:rPr>
      </w:pPr>
      <w:r>
        <w:rPr>
          <w:rFonts w:ascii="宋体" w:hAnsi="宋体" w:cs="宋体" w:hint="eastAsia"/>
          <w:sz w:val="24"/>
          <w:szCs w:val="24"/>
        </w:rPr>
        <w:t>系统验收合格的条件至少满足以下三个要求：试运行时性能满足合同要求；性能测试和试运行验收时出现的问题已被解决；已提供了合同的全部货物和资</w:t>
      </w:r>
      <w:r>
        <w:rPr>
          <w:rFonts w:ascii="宋体" w:hAnsi="宋体" w:cs="宋体" w:hint="eastAsia"/>
          <w:sz w:val="24"/>
          <w:szCs w:val="24"/>
        </w:rPr>
        <w:t>料。</w:t>
      </w:r>
    </w:p>
    <w:p w:rsidR="00ED5B7F" w:rsidRDefault="00ED5B7F">
      <w:pPr>
        <w:pStyle w:val="20"/>
        <w:numPr>
          <w:ilvl w:val="1"/>
          <w:numId w:val="0"/>
        </w:numPr>
        <w:spacing w:line="360" w:lineRule="auto"/>
        <w:ind w:left="575"/>
        <w:rPr>
          <w:rFonts w:ascii="宋体" w:eastAsia="宋体" w:hAnsi="宋体" w:cs="宋体"/>
          <w:sz w:val="24"/>
          <w:szCs w:val="24"/>
        </w:rPr>
      </w:pPr>
    </w:p>
    <w:p w:rsidR="00ED5B7F" w:rsidRDefault="00ED5B7F">
      <w:pPr>
        <w:rPr>
          <w:rFonts w:ascii="宋体" w:hAnsi="宋体" w:cs="宋体"/>
          <w:sz w:val="24"/>
        </w:rPr>
      </w:pPr>
    </w:p>
    <w:p w:rsidR="00ED5B7F" w:rsidRDefault="00ED5B7F">
      <w:pPr>
        <w:pStyle w:val="bds"/>
        <w:rPr>
          <w:rFonts w:ascii="宋体" w:eastAsia="宋体" w:hAnsi="宋体" w:cs="宋体"/>
          <w:sz w:val="24"/>
          <w:szCs w:val="24"/>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2859E1">
      <w:pPr>
        <w:pStyle w:val="bds"/>
        <w:numPr>
          <w:ilvl w:val="0"/>
          <w:numId w:val="6"/>
        </w:numPr>
        <w:rPr>
          <w:rFonts w:ascii="宋体" w:eastAsia="宋体" w:hAnsi="宋体" w:cs="宋体"/>
        </w:rPr>
      </w:pPr>
      <w:r>
        <w:rPr>
          <w:rFonts w:ascii="宋体" w:eastAsia="宋体" w:hAnsi="宋体" w:cs="宋体" w:hint="eastAsia"/>
        </w:rPr>
        <w:t>附件</w:t>
      </w: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ED5B7F">
      <w:pPr>
        <w:pStyle w:val="bds"/>
        <w:rPr>
          <w:rFonts w:ascii="宋体" w:eastAsia="宋体" w:hAnsi="宋体" w:cs="宋体"/>
        </w:rPr>
      </w:pPr>
    </w:p>
    <w:p w:rsidR="00ED5B7F" w:rsidRDefault="002859E1">
      <w:pPr>
        <w:jc w:val="left"/>
        <w:rPr>
          <w:rFonts w:ascii="宋体" w:hAnsi="宋体" w:cs="宋体"/>
          <w:sz w:val="24"/>
        </w:rPr>
      </w:pPr>
      <w:r>
        <w:rPr>
          <w:rFonts w:ascii="宋体" w:hAnsi="宋体" w:cs="宋体" w:hint="eastAsia"/>
          <w:sz w:val="24"/>
        </w:rPr>
        <w:br w:type="page"/>
      </w:r>
    </w:p>
    <w:p w:rsidR="00ED5B7F" w:rsidRDefault="002859E1">
      <w:pPr>
        <w:jc w:val="left"/>
        <w:rPr>
          <w:rFonts w:ascii="宋体" w:hAnsi="宋体" w:cs="宋体"/>
          <w:sz w:val="24"/>
        </w:rPr>
      </w:pPr>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：报价一览表</w:t>
      </w:r>
    </w:p>
    <w:p w:rsidR="00ED5B7F" w:rsidRDefault="002859E1">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ED5B7F" w:rsidRDefault="00ED5B7F">
      <w:pPr>
        <w:autoSpaceDE w:val="0"/>
        <w:autoSpaceDN w:val="0"/>
        <w:adjustRightInd w:val="0"/>
        <w:snapToGrid w:val="0"/>
        <w:spacing w:line="360" w:lineRule="auto"/>
        <w:jc w:val="left"/>
        <w:outlineLvl w:val="1"/>
        <w:rPr>
          <w:rFonts w:ascii="宋体" w:cs="黑体"/>
          <w:b/>
          <w:spacing w:val="8"/>
          <w:sz w:val="27"/>
        </w:rPr>
      </w:pPr>
    </w:p>
    <w:p w:rsidR="00ED5B7F" w:rsidRDefault="002859E1">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ED5B7F" w:rsidRDefault="002859E1">
      <w:pPr>
        <w:autoSpaceDE w:val="0"/>
        <w:autoSpaceDN w:val="0"/>
        <w:adjustRightInd w:val="0"/>
        <w:snapToGrid w:val="0"/>
        <w:spacing w:line="360" w:lineRule="auto"/>
        <w:jc w:val="left"/>
        <w:outlineLvl w:val="1"/>
        <w:rPr>
          <w:rFonts w:ascii="宋体"/>
          <w:sz w:val="24"/>
        </w:rPr>
      </w:pPr>
      <w:r>
        <w:rPr>
          <w:rFonts w:ascii="宋体" w:hint="eastAsia"/>
          <w:sz w:val="24"/>
        </w:rPr>
        <w:t xml:space="preserve">   </w:t>
      </w:r>
      <w:r>
        <w:rPr>
          <w:rFonts w:ascii="宋体" w:hint="eastAsia"/>
          <w:sz w:val="24"/>
        </w:rPr>
        <w:t>遴选编号</w:t>
      </w:r>
      <w:r>
        <w:rPr>
          <w:rFonts w:ascii="宋体"/>
          <w:sz w:val="24"/>
        </w:rPr>
        <w:t>:</w:t>
      </w:r>
      <w:r>
        <w:t xml:space="preserve"> </w:t>
      </w:r>
      <w:r>
        <w:rPr>
          <w:rFonts w:ascii="宋体"/>
          <w:sz w:val="24"/>
          <w:u w:val="single"/>
        </w:rPr>
        <w:t>2021-ETLX</w:t>
      </w:r>
      <w:r>
        <w:rPr>
          <w:rFonts w:ascii="宋体" w:hint="eastAsia"/>
          <w:sz w:val="24"/>
          <w:u w:val="single"/>
        </w:rPr>
        <w:t>XB</w:t>
      </w:r>
      <w:r>
        <w:rPr>
          <w:rFonts w:ascii="宋体"/>
          <w:sz w:val="24"/>
          <w:u w:val="single"/>
        </w:rPr>
        <w:t>-00</w:t>
      </w:r>
      <w:r>
        <w:rPr>
          <w:rFonts w:ascii="宋体" w:hint="eastAsia"/>
          <w:sz w:val="24"/>
          <w:u w:val="single"/>
        </w:rPr>
        <w:t>5</w:t>
      </w:r>
    </w:p>
    <w:p w:rsidR="00ED5B7F" w:rsidRDefault="002859E1">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抗菌药物监控系统优化升级项目</w:t>
      </w:r>
    </w:p>
    <w:p w:rsidR="00ED5B7F" w:rsidRDefault="002859E1">
      <w:pPr>
        <w:spacing w:line="360" w:lineRule="auto"/>
        <w:ind w:firstLineChars="150" w:firstLine="360"/>
        <w:rPr>
          <w:rFonts w:ascii="宋体"/>
          <w:sz w:val="24"/>
        </w:rPr>
      </w:pPr>
      <w:r>
        <w:rPr>
          <w:rFonts w:ascii="宋体" w:hint="eastAsia"/>
          <w:sz w:val="24"/>
        </w:rPr>
        <w:t>报价明细：</w:t>
      </w:r>
    </w:p>
    <w:tbl>
      <w:tblPr>
        <w:tblStyle w:val="a8"/>
        <w:tblpPr w:leftFromText="180" w:rightFromText="180" w:vertAnchor="text" w:horzAnchor="page" w:tblpX="1185" w:tblpY="328"/>
        <w:tblOverlap w:val="never"/>
        <w:tblW w:w="10377" w:type="dxa"/>
        <w:tblLayout w:type="fixed"/>
        <w:tblLook w:val="04A0" w:firstRow="1" w:lastRow="0" w:firstColumn="1" w:lastColumn="0" w:noHBand="0" w:noVBand="1"/>
      </w:tblPr>
      <w:tblGrid>
        <w:gridCol w:w="615"/>
        <w:gridCol w:w="1960"/>
        <w:gridCol w:w="1560"/>
        <w:gridCol w:w="960"/>
        <w:gridCol w:w="1541"/>
        <w:gridCol w:w="1213"/>
        <w:gridCol w:w="1281"/>
        <w:gridCol w:w="1247"/>
      </w:tblGrid>
      <w:tr w:rsidR="00ED5B7F">
        <w:trPr>
          <w:trHeight w:val="686"/>
        </w:trPr>
        <w:tc>
          <w:tcPr>
            <w:tcW w:w="615" w:type="dxa"/>
            <w:vAlign w:val="center"/>
          </w:tcPr>
          <w:p w:rsidR="00ED5B7F" w:rsidRDefault="002859E1">
            <w:pPr>
              <w:pStyle w:val="2"/>
              <w:ind w:leftChars="0" w:left="0" w:firstLine="0"/>
              <w:jc w:val="center"/>
              <w:rPr>
                <w:rFonts w:ascii="宋体"/>
                <w:sz w:val="24"/>
              </w:rPr>
            </w:pPr>
            <w:r>
              <w:rPr>
                <w:rFonts w:ascii="宋体" w:hint="eastAsia"/>
                <w:sz w:val="24"/>
              </w:rPr>
              <w:t>序号</w:t>
            </w:r>
          </w:p>
        </w:tc>
        <w:tc>
          <w:tcPr>
            <w:tcW w:w="1960" w:type="dxa"/>
            <w:vAlign w:val="center"/>
          </w:tcPr>
          <w:p w:rsidR="00ED5B7F" w:rsidRDefault="002859E1">
            <w:pPr>
              <w:pStyle w:val="2"/>
              <w:ind w:leftChars="0" w:left="0" w:firstLine="0"/>
              <w:jc w:val="center"/>
              <w:rPr>
                <w:rFonts w:ascii="宋体"/>
                <w:sz w:val="24"/>
              </w:rPr>
            </w:pPr>
            <w:r>
              <w:rPr>
                <w:rFonts w:ascii="宋体" w:hint="eastAsia"/>
                <w:sz w:val="24"/>
              </w:rPr>
              <w:t>设备名称</w:t>
            </w:r>
          </w:p>
        </w:tc>
        <w:tc>
          <w:tcPr>
            <w:tcW w:w="1560" w:type="dxa"/>
            <w:vAlign w:val="center"/>
          </w:tcPr>
          <w:p w:rsidR="00ED5B7F" w:rsidRDefault="002859E1">
            <w:pPr>
              <w:pStyle w:val="2"/>
              <w:ind w:leftChars="0" w:left="0" w:firstLine="0"/>
              <w:jc w:val="center"/>
              <w:rPr>
                <w:rFonts w:ascii="宋体"/>
                <w:sz w:val="24"/>
              </w:rPr>
            </w:pPr>
            <w:r>
              <w:rPr>
                <w:rFonts w:ascii="宋体" w:hint="eastAsia"/>
                <w:sz w:val="24"/>
              </w:rPr>
              <w:t>规格型号</w:t>
            </w:r>
          </w:p>
        </w:tc>
        <w:tc>
          <w:tcPr>
            <w:tcW w:w="960" w:type="dxa"/>
            <w:vAlign w:val="center"/>
          </w:tcPr>
          <w:p w:rsidR="00ED5B7F" w:rsidRDefault="002859E1">
            <w:pPr>
              <w:pStyle w:val="2"/>
              <w:ind w:leftChars="0" w:left="0" w:firstLine="0"/>
              <w:jc w:val="center"/>
              <w:rPr>
                <w:rFonts w:ascii="宋体"/>
                <w:sz w:val="24"/>
              </w:rPr>
            </w:pPr>
            <w:r>
              <w:rPr>
                <w:rFonts w:ascii="宋体" w:hint="eastAsia"/>
                <w:sz w:val="24"/>
              </w:rPr>
              <w:t>数量</w:t>
            </w:r>
          </w:p>
        </w:tc>
        <w:tc>
          <w:tcPr>
            <w:tcW w:w="1541" w:type="dxa"/>
            <w:vAlign w:val="center"/>
          </w:tcPr>
          <w:p w:rsidR="00ED5B7F" w:rsidRDefault="002859E1">
            <w:pPr>
              <w:pStyle w:val="2"/>
              <w:ind w:leftChars="0" w:left="0" w:firstLine="0"/>
              <w:jc w:val="center"/>
              <w:rPr>
                <w:rFonts w:ascii="宋体"/>
                <w:sz w:val="24"/>
              </w:rPr>
            </w:pPr>
            <w:r>
              <w:rPr>
                <w:rFonts w:ascii="宋体" w:hint="eastAsia"/>
                <w:sz w:val="24"/>
              </w:rPr>
              <w:t>制造商名称</w:t>
            </w:r>
          </w:p>
        </w:tc>
        <w:tc>
          <w:tcPr>
            <w:tcW w:w="1213" w:type="dxa"/>
            <w:vAlign w:val="center"/>
          </w:tcPr>
          <w:p w:rsidR="00ED5B7F" w:rsidRDefault="002859E1">
            <w:pPr>
              <w:pStyle w:val="2"/>
              <w:ind w:leftChars="0" w:left="0" w:firstLine="0"/>
              <w:jc w:val="center"/>
              <w:rPr>
                <w:rFonts w:ascii="宋体"/>
                <w:sz w:val="24"/>
              </w:rPr>
            </w:pPr>
            <w:r>
              <w:rPr>
                <w:rFonts w:ascii="宋体" w:hint="eastAsia"/>
                <w:sz w:val="24"/>
              </w:rPr>
              <w:t>单价（元）</w:t>
            </w:r>
          </w:p>
        </w:tc>
        <w:tc>
          <w:tcPr>
            <w:tcW w:w="1281" w:type="dxa"/>
            <w:vAlign w:val="center"/>
          </w:tcPr>
          <w:p w:rsidR="00ED5B7F" w:rsidRDefault="002859E1">
            <w:pPr>
              <w:pStyle w:val="2"/>
              <w:ind w:leftChars="0" w:left="0" w:firstLine="0"/>
              <w:jc w:val="center"/>
              <w:rPr>
                <w:rFonts w:ascii="宋体"/>
                <w:sz w:val="24"/>
              </w:rPr>
            </w:pPr>
            <w:r>
              <w:rPr>
                <w:rFonts w:ascii="宋体" w:hint="eastAsia"/>
                <w:sz w:val="24"/>
              </w:rPr>
              <w:t>合计（元）</w:t>
            </w:r>
          </w:p>
        </w:tc>
        <w:tc>
          <w:tcPr>
            <w:tcW w:w="1247" w:type="dxa"/>
            <w:vAlign w:val="center"/>
          </w:tcPr>
          <w:p w:rsidR="00ED5B7F" w:rsidRDefault="002859E1">
            <w:pPr>
              <w:pStyle w:val="2"/>
              <w:ind w:leftChars="0" w:left="0" w:firstLine="0"/>
              <w:jc w:val="center"/>
              <w:rPr>
                <w:rFonts w:ascii="宋体"/>
                <w:sz w:val="24"/>
              </w:rPr>
            </w:pPr>
            <w:r>
              <w:rPr>
                <w:rFonts w:ascii="宋体" w:hint="eastAsia"/>
                <w:sz w:val="24"/>
              </w:rPr>
              <w:t>交货期</w:t>
            </w:r>
          </w:p>
        </w:tc>
      </w:tr>
      <w:tr w:rsidR="00ED5B7F">
        <w:trPr>
          <w:trHeight w:val="561"/>
        </w:trPr>
        <w:tc>
          <w:tcPr>
            <w:tcW w:w="615" w:type="dxa"/>
            <w:vAlign w:val="center"/>
          </w:tcPr>
          <w:p w:rsidR="00ED5B7F" w:rsidRDefault="00ED5B7F">
            <w:pPr>
              <w:pStyle w:val="2"/>
              <w:ind w:leftChars="0" w:left="0" w:firstLine="0"/>
              <w:jc w:val="center"/>
              <w:rPr>
                <w:rFonts w:ascii="宋体"/>
                <w:sz w:val="24"/>
              </w:rPr>
            </w:pPr>
          </w:p>
        </w:tc>
        <w:tc>
          <w:tcPr>
            <w:tcW w:w="1960" w:type="dxa"/>
            <w:vAlign w:val="center"/>
          </w:tcPr>
          <w:p w:rsidR="00ED5B7F" w:rsidRDefault="00ED5B7F">
            <w:pPr>
              <w:pStyle w:val="2"/>
              <w:jc w:val="center"/>
              <w:rPr>
                <w:rFonts w:ascii="宋体"/>
                <w:sz w:val="24"/>
              </w:rPr>
            </w:pPr>
          </w:p>
        </w:tc>
        <w:tc>
          <w:tcPr>
            <w:tcW w:w="1560" w:type="dxa"/>
            <w:vAlign w:val="center"/>
          </w:tcPr>
          <w:p w:rsidR="00ED5B7F" w:rsidRDefault="00ED5B7F">
            <w:pPr>
              <w:pStyle w:val="2"/>
              <w:jc w:val="center"/>
              <w:rPr>
                <w:rFonts w:ascii="宋体"/>
                <w:sz w:val="24"/>
              </w:rPr>
            </w:pPr>
          </w:p>
        </w:tc>
        <w:tc>
          <w:tcPr>
            <w:tcW w:w="960" w:type="dxa"/>
            <w:vAlign w:val="center"/>
          </w:tcPr>
          <w:p w:rsidR="00ED5B7F" w:rsidRDefault="00ED5B7F">
            <w:pPr>
              <w:pStyle w:val="2"/>
              <w:jc w:val="center"/>
              <w:rPr>
                <w:rFonts w:ascii="宋体"/>
                <w:sz w:val="24"/>
              </w:rPr>
            </w:pPr>
          </w:p>
        </w:tc>
        <w:tc>
          <w:tcPr>
            <w:tcW w:w="1541" w:type="dxa"/>
            <w:vAlign w:val="center"/>
          </w:tcPr>
          <w:p w:rsidR="00ED5B7F" w:rsidRDefault="00ED5B7F">
            <w:pPr>
              <w:pStyle w:val="2"/>
              <w:jc w:val="center"/>
              <w:rPr>
                <w:rFonts w:ascii="宋体"/>
                <w:sz w:val="24"/>
              </w:rPr>
            </w:pPr>
          </w:p>
        </w:tc>
        <w:tc>
          <w:tcPr>
            <w:tcW w:w="1213" w:type="dxa"/>
            <w:vAlign w:val="center"/>
          </w:tcPr>
          <w:p w:rsidR="00ED5B7F" w:rsidRDefault="00ED5B7F">
            <w:pPr>
              <w:pStyle w:val="2"/>
              <w:jc w:val="center"/>
              <w:rPr>
                <w:rFonts w:ascii="宋体"/>
                <w:sz w:val="24"/>
              </w:rPr>
            </w:pPr>
          </w:p>
        </w:tc>
        <w:tc>
          <w:tcPr>
            <w:tcW w:w="1281" w:type="dxa"/>
            <w:vAlign w:val="center"/>
          </w:tcPr>
          <w:p w:rsidR="00ED5B7F" w:rsidRDefault="00ED5B7F">
            <w:pPr>
              <w:pStyle w:val="2"/>
              <w:jc w:val="center"/>
              <w:rPr>
                <w:rFonts w:ascii="宋体"/>
                <w:sz w:val="24"/>
              </w:rPr>
            </w:pPr>
          </w:p>
        </w:tc>
        <w:tc>
          <w:tcPr>
            <w:tcW w:w="1247" w:type="dxa"/>
            <w:vAlign w:val="center"/>
          </w:tcPr>
          <w:p w:rsidR="00ED5B7F" w:rsidRDefault="00ED5B7F">
            <w:pPr>
              <w:pStyle w:val="2"/>
              <w:jc w:val="center"/>
              <w:rPr>
                <w:rFonts w:ascii="宋体"/>
                <w:sz w:val="24"/>
              </w:rPr>
            </w:pPr>
          </w:p>
        </w:tc>
      </w:tr>
      <w:tr w:rsidR="00ED5B7F">
        <w:trPr>
          <w:trHeight w:val="561"/>
        </w:trPr>
        <w:tc>
          <w:tcPr>
            <w:tcW w:w="615" w:type="dxa"/>
            <w:vAlign w:val="center"/>
          </w:tcPr>
          <w:p w:rsidR="00ED5B7F" w:rsidRDefault="00ED5B7F">
            <w:pPr>
              <w:pStyle w:val="2"/>
              <w:jc w:val="center"/>
              <w:rPr>
                <w:rFonts w:ascii="宋体"/>
                <w:sz w:val="24"/>
              </w:rPr>
            </w:pPr>
          </w:p>
        </w:tc>
        <w:tc>
          <w:tcPr>
            <w:tcW w:w="1960" w:type="dxa"/>
            <w:vAlign w:val="center"/>
          </w:tcPr>
          <w:p w:rsidR="00ED5B7F" w:rsidRDefault="00ED5B7F">
            <w:pPr>
              <w:pStyle w:val="2"/>
              <w:jc w:val="center"/>
              <w:rPr>
                <w:rFonts w:ascii="宋体"/>
                <w:sz w:val="24"/>
              </w:rPr>
            </w:pPr>
          </w:p>
        </w:tc>
        <w:tc>
          <w:tcPr>
            <w:tcW w:w="1560" w:type="dxa"/>
            <w:vAlign w:val="center"/>
          </w:tcPr>
          <w:p w:rsidR="00ED5B7F" w:rsidRDefault="00ED5B7F">
            <w:pPr>
              <w:pStyle w:val="2"/>
              <w:jc w:val="center"/>
              <w:rPr>
                <w:rFonts w:ascii="宋体"/>
                <w:sz w:val="24"/>
              </w:rPr>
            </w:pPr>
          </w:p>
        </w:tc>
        <w:tc>
          <w:tcPr>
            <w:tcW w:w="960" w:type="dxa"/>
            <w:vAlign w:val="center"/>
          </w:tcPr>
          <w:p w:rsidR="00ED5B7F" w:rsidRDefault="00ED5B7F">
            <w:pPr>
              <w:pStyle w:val="2"/>
              <w:jc w:val="center"/>
              <w:rPr>
                <w:rFonts w:ascii="宋体"/>
                <w:sz w:val="24"/>
              </w:rPr>
            </w:pPr>
          </w:p>
        </w:tc>
        <w:tc>
          <w:tcPr>
            <w:tcW w:w="1541" w:type="dxa"/>
            <w:vAlign w:val="center"/>
          </w:tcPr>
          <w:p w:rsidR="00ED5B7F" w:rsidRDefault="00ED5B7F">
            <w:pPr>
              <w:pStyle w:val="2"/>
              <w:jc w:val="center"/>
              <w:rPr>
                <w:rFonts w:ascii="宋体"/>
                <w:sz w:val="24"/>
              </w:rPr>
            </w:pPr>
          </w:p>
        </w:tc>
        <w:tc>
          <w:tcPr>
            <w:tcW w:w="1213" w:type="dxa"/>
            <w:vAlign w:val="center"/>
          </w:tcPr>
          <w:p w:rsidR="00ED5B7F" w:rsidRDefault="00ED5B7F">
            <w:pPr>
              <w:pStyle w:val="2"/>
              <w:jc w:val="center"/>
              <w:rPr>
                <w:rFonts w:ascii="宋体"/>
                <w:sz w:val="24"/>
              </w:rPr>
            </w:pPr>
          </w:p>
        </w:tc>
        <w:tc>
          <w:tcPr>
            <w:tcW w:w="1281" w:type="dxa"/>
            <w:vAlign w:val="center"/>
          </w:tcPr>
          <w:p w:rsidR="00ED5B7F" w:rsidRDefault="00ED5B7F">
            <w:pPr>
              <w:pStyle w:val="2"/>
              <w:jc w:val="center"/>
              <w:rPr>
                <w:rFonts w:ascii="宋体"/>
                <w:sz w:val="24"/>
              </w:rPr>
            </w:pPr>
          </w:p>
        </w:tc>
        <w:tc>
          <w:tcPr>
            <w:tcW w:w="1247" w:type="dxa"/>
            <w:vAlign w:val="center"/>
          </w:tcPr>
          <w:p w:rsidR="00ED5B7F" w:rsidRDefault="00ED5B7F">
            <w:pPr>
              <w:pStyle w:val="2"/>
              <w:jc w:val="center"/>
              <w:rPr>
                <w:rFonts w:ascii="宋体"/>
                <w:sz w:val="24"/>
              </w:rPr>
            </w:pPr>
          </w:p>
        </w:tc>
      </w:tr>
      <w:tr w:rsidR="00ED5B7F">
        <w:trPr>
          <w:trHeight w:val="561"/>
        </w:trPr>
        <w:tc>
          <w:tcPr>
            <w:tcW w:w="615" w:type="dxa"/>
            <w:vAlign w:val="center"/>
          </w:tcPr>
          <w:p w:rsidR="00ED5B7F" w:rsidRDefault="00ED5B7F">
            <w:pPr>
              <w:pStyle w:val="2"/>
              <w:jc w:val="center"/>
              <w:rPr>
                <w:rFonts w:ascii="宋体"/>
                <w:sz w:val="24"/>
              </w:rPr>
            </w:pPr>
          </w:p>
        </w:tc>
        <w:tc>
          <w:tcPr>
            <w:tcW w:w="1960" w:type="dxa"/>
            <w:vAlign w:val="center"/>
          </w:tcPr>
          <w:p w:rsidR="00ED5B7F" w:rsidRDefault="00ED5B7F">
            <w:pPr>
              <w:pStyle w:val="2"/>
              <w:jc w:val="center"/>
              <w:rPr>
                <w:rFonts w:ascii="宋体"/>
                <w:sz w:val="24"/>
              </w:rPr>
            </w:pPr>
          </w:p>
        </w:tc>
        <w:tc>
          <w:tcPr>
            <w:tcW w:w="1560" w:type="dxa"/>
            <w:vAlign w:val="center"/>
          </w:tcPr>
          <w:p w:rsidR="00ED5B7F" w:rsidRDefault="00ED5B7F">
            <w:pPr>
              <w:pStyle w:val="2"/>
              <w:jc w:val="center"/>
              <w:rPr>
                <w:rFonts w:ascii="宋体"/>
                <w:sz w:val="24"/>
              </w:rPr>
            </w:pPr>
          </w:p>
        </w:tc>
        <w:tc>
          <w:tcPr>
            <w:tcW w:w="960" w:type="dxa"/>
            <w:vAlign w:val="center"/>
          </w:tcPr>
          <w:p w:rsidR="00ED5B7F" w:rsidRDefault="00ED5B7F">
            <w:pPr>
              <w:pStyle w:val="2"/>
              <w:jc w:val="center"/>
              <w:rPr>
                <w:rFonts w:ascii="宋体"/>
                <w:sz w:val="24"/>
              </w:rPr>
            </w:pPr>
          </w:p>
        </w:tc>
        <w:tc>
          <w:tcPr>
            <w:tcW w:w="1541" w:type="dxa"/>
            <w:vAlign w:val="center"/>
          </w:tcPr>
          <w:p w:rsidR="00ED5B7F" w:rsidRDefault="00ED5B7F">
            <w:pPr>
              <w:pStyle w:val="2"/>
              <w:jc w:val="center"/>
              <w:rPr>
                <w:rFonts w:ascii="宋体"/>
                <w:sz w:val="24"/>
              </w:rPr>
            </w:pPr>
          </w:p>
        </w:tc>
        <w:tc>
          <w:tcPr>
            <w:tcW w:w="1213" w:type="dxa"/>
            <w:vAlign w:val="center"/>
          </w:tcPr>
          <w:p w:rsidR="00ED5B7F" w:rsidRDefault="00ED5B7F">
            <w:pPr>
              <w:pStyle w:val="2"/>
              <w:jc w:val="center"/>
              <w:rPr>
                <w:rFonts w:ascii="宋体"/>
                <w:sz w:val="24"/>
              </w:rPr>
            </w:pPr>
          </w:p>
        </w:tc>
        <w:tc>
          <w:tcPr>
            <w:tcW w:w="1281" w:type="dxa"/>
            <w:vAlign w:val="center"/>
          </w:tcPr>
          <w:p w:rsidR="00ED5B7F" w:rsidRDefault="00ED5B7F">
            <w:pPr>
              <w:pStyle w:val="2"/>
              <w:jc w:val="center"/>
              <w:rPr>
                <w:rFonts w:ascii="宋体"/>
                <w:sz w:val="24"/>
              </w:rPr>
            </w:pPr>
          </w:p>
        </w:tc>
        <w:tc>
          <w:tcPr>
            <w:tcW w:w="1247" w:type="dxa"/>
            <w:vAlign w:val="center"/>
          </w:tcPr>
          <w:p w:rsidR="00ED5B7F" w:rsidRDefault="00ED5B7F">
            <w:pPr>
              <w:pStyle w:val="2"/>
              <w:jc w:val="center"/>
              <w:rPr>
                <w:rFonts w:ascii="宋体"/>
                <w:sz w:val="24"/>
              </w:rPr>
            </w:pPr>
          </w:p>
        </w:tc>
      </w:tr>
      <w:tr w:rsidR="00ED5B7F">
        <w:trPr>
          <w:trHeight w:val="561"/>
        </w:trPr>
        <w:tc>
          <w:tcPr>
            <w:tcW w:w="2575" w:type="dxa"/>
            <w:gridSpan w:val="2"/>
            <w:vAlign w:val="center"/>
          </w:tcPr>
          <w:p w:rsidR="00ED5B7F" w:rsidRDefault="002859E1">
            <w:pPr>
              <w:pStyle w:val="2"/>
              <w:ind w:leftChars="0" w:left="0" w:firstLine="0"/>
              <w:jc w:val="center"/>
              <w:rPr>
                <w:rFonts w:ascii="宋体"/>
                <w:sz w:val="24"/>
              </w:rPr>
            </w:pPr>
            <w:r>
              <w:rPr>
                <w:rFonts w:ascii="宋体" w:hint="eastAsia"/>
                <w:sz w:val="24"/>
              </w:rPr>
              <w:t>总价（元）：</w:t>
            </w:r>
          </w:p>
        </w:tc>
        <w:tc>
          <w:tcPr>
            <w:tcW w:w="7802" w:type="dxa"/>
            <w:gridSpan w:val="6"/>
            <w:vAlign w:val="center"/>
          </w:tcPr>
          <w:p w:rsidR="00ED5B7F" w:rsidRDefault="00ED5B7F">
            <w:pPr>
              <w:pStyle w:val="2"/>
              <w:jc w:val="center"/>
              <w:rPr>
                <w:rFonts w:ascii="宋体"/>
                <w:sz w:val="24"/>
              </w:rPr>
            </w:pPr>
          </w:p>
        </w:tc>
      </w:tr>
      <w:tr w:rsidR="00ED5B7F">
        <w:trPr>
          <w:trHeight w:val="543"/>
        </w:trPr>
        <w:tc>
          <w:tcPr>
            <w:tcW w:w="2575" w:type="dxa"/>
            <w:gridSpan w:val="2"/>
            <w:vAlign w:val="center"/>
          </w:tcPr>
          <w:p w:rsidR="00ED5B7F" w:rsidRDefault="002859E1">
            <w:pPr>
              <w:pStyle w:val="2"/>
              <w:ind w:leftChars="0" w:left="0" w:firstLine="0"/>
              <w:jc w:val="center"/>
              <w:rPr>
                <w:rFonts w:ascii="宋体"/>
                <w:sz w:val="24"/>
              </w:rPr>
            </w:pPr>
            <w:r>
              <w:rPr>
                <w:rFonts w:ascii="宋体" w:hint="eastAsia"/>
                <w:sz w:val="24"/>
              </w:rPr>
              <w:t>总价（大写）：</w:t>
            </w:r>
          </w:p>
        </w:tc>
        <w:tc>
          <w:tcPr>
            <w:tcW w:w="7802" w:type="dxa"/>
            <w:gridSpan w:val="6"/>
            <w:vAlign w:val="center"/>
          </w:tcPr>
          <w:p w:rsidR="00ED5B7F" w:rsidRDefault="00ED5B7F">
            <w:pPr>
              <w:pStyle w:val="2"/>
              <w:jc w:val="center"/>
              <w:rPr>
                <w:rFonts w:ascii="宋体"/>
                <w:sz w:val="24"/>
              </w:rPr>
            </w:pPr>
          </w:p>
        </w:tc>
      </w:tr>
      <w:tr w:rsidR="00ED5B7F">
        <w:trPr>
          <w:trHeight w:val="491"/>
        </w:trPr>
        <w:tc>
          <w:tcPr>
            <w:tcW w:w="2575" w:type="dxa"/>
            <w:gridSpan w:val="2"/>
            <w:vAlign w:val="center"/>
          </w:tcPr>
          <w:p w:rsidR="00ED5B7F" w:rsidRDefault="002859E1">
            <w:pPr>
              <w:pStyle w:val="2"/>
              <w:ind w:leftChars="0" w:left="0" w:firstLine="0"/>
              <w:jc w:val="center"/>
              <w:rPr>
                <w:rFonts w:ascii="宋体"/>
                <w:sz w:val="24"/>
              </w:rPr>
            </w:pPr>
            <w:r>
              <w:rPr>
                <w:rFonts w:ascii="宋体" w:hint="eastAsia"/>
                <w:sz w:val="24"/>
              </w:rPr>
              <w:t>备注：</w:t>
            </w:r>
          </w:p>
        </w:tc>
        <w:tc>
          <w:tcPr>
            <w:tcW w:w="7802" w:type="dxa"/>
            <w:gridSpan w:val="6"/>
            <w:vAlign w:val="center"/>
          </w:tcPr>
          <w:p w:rsidR="00ED5B7F" w:rsidRDefault="00ED5B7F">
            <w:pPr>
              <w:pStyle w:val="2"/>
              <w:jc w:val="center"/>
              <w:rPr>
                <w:rFonts w:ascii="宋体"/>
                <w:sz w:val="24"/>
              </w:rPr>
            </w:pPr>
          </w:p>
        </w:tc>
      </w:tr>
    </w:tbl>
    <w:p w:rsidR="00ED5B7F" w:rsidRDefault="00ED5B7F">
      <w:pPr>
        <w:spacing w:line="360" w:lineRule="auto"/>
        <w:rPr>
          <w:rFonts w:ascii="宋体"/>
          <w:sz w:val="24"/>
        </w:rPr>
      </w:pPr>
    </w:p>
    <w:p w:rsidR="00ED5B7F" w:rsidRDefault="00ED5B7F">
      <w:pPr>
        <w:pStyle w:val="2"/>
        <w:rPr>
          <w:rFonts w:ascii="宋体"/>
          <w:sz w:val="24"/>
        </w:rPr>
      </w:pPr>
    </w:p>
    <w:p w:rsidR="00ED5B7F" w:rsidRDefault="00ED5B7F">
      <w:pPr>
        <w:pStyle w:val="2"/>
        <w:ind w:leftChars="0" w:left="0" w:firstLine="0"/>
        <w:rPr>
          <w:rFonts w:ascii="宋体"/>
          <w:sz w:val="24"/>
        </w:rPr>
      </w:pPr>
    </w:p>
    <w:p w:rsidR="00ED5B7F" w:rsidRDefault="00ED5B7F">
      <w:pPr>
        <w:pStyle w:val="2"/>
        <w:ind w:leftChars="0" w:left="0" w:firstLine="0"/>
        <w:rPr>
          <w:rFonts w:ascii="宋体"/>
          <w:sz w:val="24"/>
        </w:rPr>
      </w:pPr>
    </w:p>
    <w:p w:rsidR="00ED5B7F" w:rsidRDefault="00ED5B7F">
      <w:pPr>
        <w:pStyle w:val="2"/>
        <w:ind w:leftChars="0" w:left="0" w:firstLine="0"/>
        <w:rPr>
          <w:rFonts w:ascii="宋体"/>
          <w:sz w:val="24"/>
        </w:rPr>
      </w:pPr>
    </w:p>
    <w:p w:rsidR="00ED5B7F" w:rsidRDefault="002859E1">
      <w:pPr>
        <w:spacing w:line="360" w:lineRule="auto"/>
        <w:ind w:firstLineChars="100" w:firstLine="240"/>
        <w:rPr>
          <w:rFonts w:ascii="宋体"/>
          <w:sz w:val="24"/>
        </w:rPr>
      </w:pPr>
      <w:r>
        <w:rPr>
          <w:rFonts w:ascii="宋体" w:hint="eastAsia"/>
          <w:sz w:val="24"/>
        </w:rPr>
        <w:t>说明：以上报价有缺漏的其响应将被否决。</w:t>
      </w:r>
    </w:p>
    <w:p w:rsidR="00ED5B7F" w:rsidRDefault="00ED5B7F">
      <w:pPr>
        <w:spacing w:line="360" w:lineRule="auto"/>
        <w:rPr>
          <w:rFonts w:ascii="宋体"/>
          <w:sz w:val="24"/>
        </w:rPr>
      </w:pPr>
    </w:p>
    <w:p w:rsidR="00ED5B7F" w:rsidRDefault="002859E1">
      <w:pPr>
        <w:spacing w:line="360" w:lineRule="auto"/>
        <w:rPr>
          <w:rFonts w:ascii="宋体"/>
          <w:sz w:val="24"/>
        </w:rPr>
      </w:pPr>
      <w:r>
        <w:rPr>
          <w:rFonts w:ascii="宋体" w:hint="eastAsia"/>
          <w:sz w:val="24"/>
        </w:rPr>
        <w:t>供应商代表签字：</w:t>
      </w:r>
      <w:r>
        <w:rPr>
          <w:rFonts w:ascii="宋体" w:hint="eastAsia"/>
          <w:sz w:val="24"/>
          <w:u w:val="single"/>
        </w:rPr>
        <w:t xml:space="preserve">                  </w:t>
      </w:r>
    </w:p>
    <w:p w:rsidR="00ED5B7F" w:rsidRDefault="002859E1">
      <w:pPr>
        <w:spacing w:line="360" w:lineRule="auto"/>
        <w:rPr>
          <w:rFonts w:ascii="宋体"/>
          <w:sz w:val="24"/>
          <w:u w:val="single"/>
        </w:rPr>
      </w:pPr>
      <w:r>
        <w:rPr>
          <w:rFonts w:ascii="宋体" w:hint="eastAsia"/>
          <w:sz w:val="24"/>
        </w:rPr>
        <w:t>公章：</w:t>
      </w:r>
      <w:r>
        <w:rPr>
          <w:rFonts w:ascii="宋体" w:hint="eastAsia"/>
          <w:sz w:val="24"/>
          <w:u w:val="single"/>
        </w:rPr>
        <w:t xml:space="preserve">                            </w:t>
      </w:r>
    </w:p>
    <w:p w:rsidR="00ED5B7F" w:rsidRDefault="002859E1">
      <w:pPr>
        <w:spacing w:line="360" w:lineRule="auto"/>
        <w:rPr>
          <w:rFonts w:ascii="宋体"/>
          <w:sz w:val="24"/>
        </w:rPr>
      </w:pPr>
      <w:r>
        <w:rPr>
          <w:rFonts w:ascii="宋体" w:hint="eastAsia"/>
          <w:sz w:val="24"/>
        </w:rPr>
        <w:t>日期：</w:t>
      </w:r>
      <w:r>
        <w:rPr>
          <w:rFonts w:ascii="宋体" w:hint="eastAsia"/>
          <w:sz w:val="24"/>
          <w:u w:val="single"/>
        </w:rPr>
        <w:t xml:space="preserve">                            </w:t>
      </w:r>
    </w:p>
    <w:p w:rsidR="00ED5B7F" w:rsidRDefault="00ED5B7F">
      <w:pPr>
        <w:pStyle w:val="2"/>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pStyle w:val="2"/>
      </w:pPr>
    </w:p>
    <w:p w:rsidR="00ED5B7F" w:rsidRDefault="002859E1">
      <w:pPr>
        <w:jc w:val="left"/>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附件</w:t>
      </w:r>
      <w:r>
        <w:rPr>
          <w:rFonts w:ascii="宋体" w:hAnsi="宋体" w:cs="宋体" w:hint="eastAsia"/>
          <w:sz w:val="24"/>
        </w:rPr>
        <w:t>2</w:t>
      </w:r>
      <w:r>
        <w:rPr>
          <w:rFonts w:ascii="宋体" w:hAnsi="宋体" w:cs="宋体" w:hint="eastAsia"/>
          <w:sz w:val="24"/>
        </w:rPr>
        <w:t>：法人代表授权书</w:t>
      </w:r>
    </w:p>
    <w:p w:rsidR="00ED5B7F" w:rsidRDefault="002859E1">
      <w:pPr>
        <w:jc w:val="center"/>
        <w:rPr>
          <w:rFonts w:ascii="宋体" w:hAnsi="宋体" w:cs="宋体"/>
          <w:b/>
          <w:sz w:val="32"/>
          <w:szCs w:val="20"/>
        </w:rPr>
      </w:pPr>
      <w:r>
        <w:rPr>
          <w:rFonts w:ascii="宋体" w:hAnsi="宋体" w:cs="宋体" w:hint="eastAsia"/>
          <w:b/>
          <w:sz w:val="32"/>
          <w:szCs w:val="20"/>
        </w:rPr>
        <w:t>法人代表授权书（格式）</w:t>
      </w:r>
    </w:p>
    <w:p w:rsidR="00ED5B7F" w:rsidRDefault="00ED5B7F">
      <w:pPr>
        <w:rPr>
          <w:rFonts w:ascii="宋体" w:hAnsi="宋体" w:cs="宋体"/>
        </w:rPr>
      </w:pPr>
    </w:p>
    <w:p w:rsidR="00ED5B7F" w:rsidRDefault="002859E1">
      <w:pPr>
        <w:pStyle w:val="att"/>
        <w:autoSpaceDE w:val="0"/>
        <w:autoSpaceDN w:val="0"/>
        <w:spacing w:before="120" w:after="120" w:line="240" w:lineRule="atLeast"/>
        <w:ind w:firstLine="525"/>
        <w:jc w:val="left"/>
        <w:rPr>
          <w:rFonts w:ascii="宋体" w:eastAsia="宋体" w:hAnsi="宋体" w:cs="宋体"/>
        </w:rPr>
      </w:pPr>
      <w:r>
        <w:rPr>
          <w:rFonts w:ascii="宋体" w:eastAsia="宋体" w:hAnsi="宋体" w:cs="宋体" w:hint="eastAsia"/>
        </w:rPr>
        <w:t xml:space="preserve"> </w:t>
      </w:r>
      <w:r>
        <w:rPr>
          <w:rFonts w:ascii="宋体" w:eastAsia="宋体" w:hAnsi="宋体" w:cs="宋体" w:hint="eastAsia"/>
          <w:spacing w:val="8"/>
        </w:rPr>
        <w:t>本授权书声明：注册于</w:t>
      </w:r>
      <w:r>
        <w:rPr>
          <w:rFonts w:ascii="宋体" w:eastAsia="宋体" w:hAnsi="宋体" w:cs="宋体" w:hint="eastAsia"/>
          <w:spacing w:val="8"/>
          <w:u w:val="single"/>
        </w:rPr>
        <w:t xml:space="preserve"> </w:t>
      </w:r>
      <w:r>
        <w:rPr>
          <w:rFonts w:ascii="宋体" w:eastAsia="宋体" w:hAnsi="宋体" w:cs="宋体" w:hint="eastAsia"/>
          <w:spacing w:val="8"/>
          <w:u w:val="single"/>
        </w:rPr>
        <w:t>（国家或地区的名称）</w:t>
      </w:r>
      <w:r>
        <w:rPr>
          <w:rFonts w:ascii="宋体" w:eastAsia="宋体" w:hAnsi="宋体" w:cs="宋体" w:hint="eastAsia"/>
          <w:spacing w:val="8"/>
        </w:rPr>
        <w:t>的</w:t>
      </w:r>
      <w:r>
        <w:rPr>
          <w:rFonts w:ascii="宋体" w:eastAsia="宋体" w:hAnsi="宋体" w:cs="宋体" w:hint="eastAsia"/>
          <w:spacing w:val="8"/>
          <w:u w:val="single"/>
        </w:rPr>
        <w:t>（公司名称）</w:t>
      </w:r>
      <w:r>
        <w:rPr>
          <w:rFonts w:ascii="宋体" w:eastAsia="宋体" w:hAnsi="宋体" w:cs="宋体" w:hint="eastAsia"/>
          <w:spacing w:val="8"/>
        </w:rPr>
        <w:t>的在下面</w:t>
      </w:r>
      <w:r>
        <w:rPr>
          <w:rFonts w:ascii="宋体" w:eastAsia="宋体" w:hAnsi="宋体" w:cs="宋体" w:hint="eastAsia"/>
          <w:spacing w:val="20"/>
        </w:rPr>
        <w:t>签字的</w:t>
      </w:r>
      <w:r>
        <w:rPr>
          <w:rFonts w:ascii="宋体" w:eastAsia="宋体" w:hAnsi="宋体" w:cs="宋体" w:hint="eastAsia"/>
          <w:spacing w:val="20"/>
          <w:u w:val="single"/>
        </w:rPr>
        <w:t>（法人代表姓名、职务）</w:t>
      </w:r>
      <w:r>
        <w:rPr>
          <w:rFonts w:ascii="宋体" w:eastAsia="宋体" w:hAnsi="宋体" w:cs="宋体" w:hint="eastAsia"/>
          <w:spacing w:val="20"/>
        </w:rPr>
        <w:t>代表本公司授权</w:t>
      </w:r>
      <w:r>
        <w:rPr>
          <w:rFonts w:ascii="宋体" w:eastAsia="宋体" w:hAnsi="宋体" w:cs="宋体" w:hint="eastAsia"/>
          <w:spacing w:val="20"/>
          <w:u w:val="single"/>
        </w:rPr>
        <w:t>（单位名称）</w:t>
      </w:r>
      <w:r>
        <w:rPr>
          <w:rFonts w:ascii="宋体" w:eastAsia="宋体" w:hAnsi="宋体" w:cs="宋体" w:hint="eastAsia"/>
          <w:spacing w:val="20"/>
        </w:rPr>
        <w:t xml:space="preserve"> </w:t>
      </w:r>
      <w:r>
        <w:rPr>
          <w:rFonts w:ascii="宋体" w:eastAsia="宋体" w:hAnsi="宋体" w:cs="宋体" w:hint="eastAsia"/>
          <w:spacing w:val="20"/>
        </w:rPr>
        <w:t>的在下面签字</w:t>
      </w:r>
      <w:r>
        <w:rPr>
          <w:rFonts w:ascii="宋体" w:eastAsia="宋体" w:hAnsi="宋体" w:cs="宋体" w:hint="eastAsia"/>
          <w:spacing w:val="12"/>
        </w:rPr>
        <w:t>的</w:t>
      </w:r>
      <w:r>
        <w:rPr>
          <w:rFonts w:ascii="宋体" w:eastAsia="宋体" w:hAnsi="宋体" w:cs="宋体" w:hint="eastAsia"/>
          <w:spacing w:val="12"/>
          <w:u w:val="single"/>
        </w:rPr>
        <w:t>（被授权人的姓名、职务）</w:t>
      </w:r>
      <w:r>
        <w:rPr>
          <w:rFonts w:ascii="宋体" w:eastAsia="宋体" w:hAnsi="宋体" w:cs="宋体" w:hint="eastAsia"/>
          <w:spacing w:val="12"/>
        </w:rPr>
        <w:t>为本公司的合法代理人，就</w:t>
      </w:r>
      <w:r>
        <w:rPr>
          <w:rFonts w:ascii="宋体" w:eastAsia="宋体" w:hAnsi="宋体" w:cs="宋体" w:hint="eastAsia"/>
          <w:spacing w:val="12"/>
          <w:u w:val="single"/>
        </w:rPr>
        <w:t>（项目名称）</w:t>
      </w:r>
      <w:r>
        <w:rPr>
          <w:rFonts w:ascii="宋体" w:eastAsia="宋体" w:hAnsi="宋体" w:cs="宋体" w:hint="eastAsia"/>
          <w:spacing w:val="12"/>
        </w:rPr>
        <w:t>的</w:t>
      </w:r>
      <w:r>
        <w:rPr>
          <w:rFonts w:ascii="宋体" w:eastAsia="宋体" w:hAnsi="宋体" w:cs="宋体" w:hint="eastAsia"/>
          <w:spacing w:val="12"/>
          <w:u w:val="single"/>
        </w:rPr>
        <w:t>（合</w:t>
      </w:r>
      <w:r>
        <w:rPr>
          <w:rFonts w:ascii="宋体" w:eastAsia="宋体" w:hAnsi="宋体" w:cs="宋体" w:hint="eastAsia"/>
          <w:spacing w:val="20"/>
          <w:u w:val="single"/>
        </w:rPr>
        <w:t>同名称）</w:t>
      </w:r>
      <w:r>
        <w:rPr>
          <w:rFonts w:ascii="宋体" w:eastAsia="宋体" w:hAnsi="宋体" w:cs="宋体" w:hint="eastAsia"/>
        </w:rPr>
        <w:t>投标，以本公司名义签署并处理一切与之有关的文件和事务。</w:t>
      </w:r>
    </w:p>
    <w:p w:rsidR="00ED5B7F" w:rsidRDefault="002859E1">
      <w:pPr>
        <w:pStyle w:val="att"/>
        <w:autoSpaceDE w:val="0"/>
        <w:autoSpaceDN w:val="0"/>
        <w:spacing w:before="120" w:after="120" w:line="240" w:lineRule="atLeast"/>
        <w:ind w:left="525"/>
        <w:jc w:val="left"/>
        <w:rPr>
          <w:rFonts w:ascii="宋体" w:eastAsia="宋体" w:hAnsi="宋体" w:cs="宋体"/>
        </w:rPr>
      </w:pPr>
      <w:r>
        <w:rPr>
          <w:rFonts w:ascii="宋体" w:eastAsia="宋体" w:hAnsi="宋体" w:cs="宋体" w:hint="eastAsia"/>
        </w:rPr>
        <w:t>本授权书于</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日签字生效，特此声明。</w:t>
      </w:r>
    </w:p>
    <w:p w:rsidR="00ED5B7F" w:rsidRDefault="00ED5B7F">
      <w:pPr>
        <w:pStyle w:val="att"/>
        <w:autoSpaceDE w:val="0"/>
        <w:autoSpaceDN w:val="0"/>
        <w:spacing w:before="120" w:after="120" w:line="240" w:lineRule="atLeast"/>
        <w:jc w:val="left"/>
        <w:rPr>
          <w:rFonts w:ascii="宋体" w:eastAsia="宋体" w:hAnsi="宋体" w:cs="宋体"/>
        </w:rPr>
      </w:pPr>
    </w:p>
    <w:p w:rsidR="00ED5B7F" w:rsidRDefault="002859E1">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法人代表签字：</w:t>
      </w:r>
      <w:r>
        <w:rPr>
          <w:rFonts w:ascii="宋体" w:eastAsia="宋体" w:hAnsi="宋体" w:cs="宋体" w:hint="eastAsia"/>
        </w:rPr>
        <w:tab/>
      </w:r>
      <w:r>
        <w:rPr>
          <w:rFonts w:ascii="宋体" w:eastAsia="宋体" w:hAnsi="宋体" w:cs="宋体" w:hint="eastAsia"/>
          <w:u w:val="single"/>
        </w:rPr>
        <w:tab/>
      </w:r>
    </w:p>
    <w:p w:rsidR="00ED5B7F" w:rsidRDefault="002859E1">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法人代表身份证号码：</w:t>
      </w:r>
      <w:r>
        <w:rPr>
          <w:rFonts w:ascii="宋体" w:eastAsia="宋体" w:hAnsi="宋体" w:cs="宋体" w:hint="eastAsia"/>
          <w:u w:val="single"/>
        </w:rPr>
        <w:tab/>
      </w:r>
      <w:r>
        <w:rPr>
          <w:rFonts w:ascii="宋体" w:eastAsia="宋体" w:hAnsi="宋体" w:cs="宋体" w:hint="eastAsia"/>
          <w:u w:val="single"/>
        </w:rPr>
        <w:tab/>
      </w:r>
    </w:p>
    <w:p w:rsidR="00ED5B7F" w:rsidRDefault="002859E1">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授权单位公章：</w:t>
      </w:r>
      <w:r>
        <w:rPr>
          <w:rFonts w:ascii="宋体" w:eastAsia="宋体" w:hAnsi="宋体" w:cs="宋体" w:hint="eastAsia"/>
        </w:rPr>
        <w:tab/>
      </w:r>
      <w:r>
        <w:rPr>
          <w:rFonts w:ascii="宋体" w:eastAsia="宋体" w:hAnsi="宋体" w:cs="宋体" w:hint="eastAsia"/>
          <w:u w:val="single"/>
        </w:rPr>
        <w:tab/>
      </w:r>
    </w:p>
    <w:p w:rsidR="00ED5B7F" w:rsidRDefault="002859E1">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被授权人签字：</w:t>
      </w:r>
      <w:r>
        <w:rPr>
          <w:rFonts w:ascii="宋体" w:eastAsia="宋体" w:hAnsi="宋体" w:cs="宋体" w:hint="eastAsia"/>
        </w:rPr>
        <w:tab/>
      </w:r>
      <w:r>
        <w:rPr>
          <w:rFonts w:ascii="宋体" w:eastAsia="宋体" w:hAnsi="宋体" w:cs="宋体" w:hint="eastAsia"/>
          <w:u w:val="single"/>
        </w:rPr>
        <w:tab/>
      </w:r>
    </w:p>
    <w:p w:rsidR="00ED5B7F" w:rsidRDefault="002859E1">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被授权人身份证号码：</w:t>
      </w:r>
      <w:r>
        <w:rPr>
          <w:rFonts w:ascii="宋体" w:eastAsia="宋体" w:hAnsi="宋体" w:cs="宋体" w:hint="eastAsia"/>
          <w:u w:val="single"/>
        </w:rPr>
        <w:tab/>
      </w:r>
      <w:r>
        <w:rPr>
          <w:rFonts w:ascii="宋体" w:eastAsia="宋体" w:hAnsi="宋体" w:cs="宋体" w:hint="eastAsia"/>
          <w:u w:val="single"/>
        </w:rPr>
        <w:tab/>
      </w:r>
    </w:p>
    <w:p w:rsidR="00ED5B7F" w:rsidRDefault="002859E1">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被授权人联系电话：</w:t>
      </w:r>
      <w:r>
        <w:rPr>
          <w:rFonts w:ascii="宋体" w:eastAsia="宋体" w:hAnsi="宋体" w:cs="宋体" w:hint="eastAsia"/>
        </w:rPr>
        <w:t xml:space="preserve">  </w:t>
      </w:r>
      <w:r>
        <w:rPr>
          <w:rFonts w:ascii="宋体" w:eastAsia="宋体" w:hAnsi="宋体" w:cs="宋体" w:hint="eastAsia"/>
          <w:u w:val="single"/>
        </w:rPr>
        <w:tab/>
      </w:r>
      <w:r>
        <w:rPr>
          <w:rFonts w:ascii="宋体" w:eastAsia="宋体" w:hAnsi="宋体" w:cs="宋体" w:hint="eastAsia"/>
          <w:u w:val="single"/>
        </w:rPr>
        <w:tab/>
      </w:r>
    </w:p>
    <w:p w:rsidR="00ED5B7F" w:rsidRDefault="002859E1">
      <w:pPr>
        <w:rPr>
          <w:rFonts w:ascii="宋体" w:hAnsi="宋体" w:cs="宋体"/>
          <w:bCs/>
          <w:sz w:val="24"/>
        </w:rPr>
      </w:pPr>
      <w:r>
        <w:rPr>
          <w:rFonts w:ascii="宋体" w:hAnsi="宋体" w:cs="宋体" w:hint="eastAsia"/>
          <w:bCs/>
          <w:sz w:val="24"/>
        </w:rPr>
        <w:t>注：请另附上法人代表及被授权人的身份证（正反两面）或其他有效证件的复印件各一份。</w:t>
      </w:r>
    </w:p>
    <w:p w:rsidR="00ED5B7F" w:rsidRDefault="002859E1">
      <w:pPr>
        <w:rPr>
          <w:rFonts w:ascii="宋体" w:hAnsi="宋体" w:cs="宋体"/>
          <w:b/>
          <w:sz w:val="32"/>
          <w:szCs w:val="20"/>
        </w:rPr>
      </w:pPr>
      <w:r>
        <w:rPr>
          <w:rFonts w:ascii="宋体" w:hAnsi="宋体" w:cs="宋体" w:hint="eastAsia"/>
          <w:sz w:val="24"/>
          <w:u w:val="single"/>
        </w:rPr>
        <w:br w:type="page"/>
      </w:r>
      <w:r>
        <w:rPr>
          <w:rFonts w:ascii="宋体" w:hAnsi="宋体" w:cs="宋体" w:hint="eastAsia"/>
          <w:sz w:val="24"/>
        </w:rPr>
        <w:lastRenderedPageBreak/>
        <w:t>附件</w:t>
      </w:r>
      <w:r>
        <w:rPr>
          <w:rFonts w:ascii="宋体" w:hAnsi="宋体" w:cs="宋体" w:hint="eastAsia"/>
          <w:sz w:val="24"/>
        </w:rPr>
        <w:t>3</w:t>
      </w:r>
      <w:r>
        <w:rPr>
          <w:rFonts w:ascii="宋体" w:hAnsi="宋体" w:cs="宋体" w:hint="eastAsia"/>
          <w:bCs/>
          <w:sz w:val="32"/>
          <w:szCs w:val="20"/>
        </w:rPr>
        <w:t>：</w:t>
      </w:r>
      <w:r>
        <w:rPr>
          <w:rFonts w:ascii="宋体" w:hAnsi="宋体" w:cs="宋体" w:hint="eastAsia"/>
          <w:bCs/>
          <w:sz w:val="32"/>
          <w:szCs w:val="20"/>
        </w:rPr>
        <w:t xml:space="preserve">   </w:t>
      </w:r>
      <w:r>
        <w:rPr>
          <w:rFonts w:ascii="宋体" w:hAnsi="宋体" w:cs="宋体" w:hint="eastAsia"/>
          <w:b/>
          <w:sz w:val="32"/>
          <w:szCs w:val="20"/>
        </w:rPr>
        <w:t xml:space="preserve">      </w:t>
      </w:r>
      <w:r>
        <w:rPr>
          <w:rFonts w:ascii="宋体" w:hAnsi="宋体" w:cs="宋体" w:hint="eastAsia"/>
          <w:b/>
          <w:sz w:val="32"/>
          <w:szCs w:val="20"/>
        </w:rPr>
        <w:t>技术参数偏离表（格式）</w:t>
      </w:r>
    </w:p>
    <w:p w:rsidR="00ED5B7F" w:rsidRDefault="00ED5B7F">
      <w:pPr>
        <w:rPr>
          <w:rFonts w:ascii="宋体" w:hAnsi="宋体" w:cs="宋体"/>
        </w:rPr>
      </w:pPr>
    </w:p>
    <w:p w:rsidR="00ED5B7F" w:rsidRDefault="002859E1">
      <w:pPr>
        <w:rPr>
          <w:rFonts w:ascii="宋体" w:hAnsi="宋体" w:cs="宋体"/>
          <w:sz w:val="24"/>
        </w:rPr>
      </w:pPr>
      <w:r>
        <w:rPr>
          <w:rFonts w:ascii="宋体" w:hAnsi="宋体" w:cs="宋体" w:hint="eastAsia"/>
          <w:sz w:val="24"/>
        </w:rPr>
        <w:t>供应商名称：</w:t>
      </w:r>
      <w:r>
        <w:rPr>
          <w:rFonts w:ascii="宋体" w:hAnsi="宋体" w:cs="宋体" w:hint="eastAsia"/>
          <w:sz w:val="24"/>
        </w:rPr>
        <w:t>____________________________</w:t>
      </w:r>
    </w:p>
    <w:p w:rsidR="00ED5B7F" w:rsidRDefault="00ED5B7F">
      <w:pPr>
        <w:rPr>
          <w:rFonts w:ascii="宋体" w:hAnsi="宋体" w:cs="宋体"/>
        </w:rPr>
      </w:pPr>
    </w:p>
    <w:p w:rsidR="00ED5B7F" w:rsidRDefault="00ED5B7F">
      <w:pPr>
        <w:rPr>
          <w:rFonts w:ascii="宋体"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591"/>
        <w:gridCol w:w="1843"/>
        <w:gridCol w:w="1559"/>
      </w:tblGrid>
      <w:tr w:rsidR="00ED5B7F">
        <w:trPr>
          <w:cantSplit/>
        </w:trPr>
        <w:tc>
          <w:tcPr>
            <w:tcW w:w="876" w:type="dxa"/>
          </w:tcPr>
          <w:p w:rsidR="00ED5B7F" w:rsidRDefault="002859E1">
            <w:pPr>
              <w:spacing w:line="360" w:lineRule="auto"/>
              <w:jc w:val="center"/>
              <w:rPr>
                <w:rFonts w:ascii="宋体" w:hAnsi="宋体" w:cs="宋体"/>
                <w:sz w:val="24"/>
              </w:rPr>
            </w:pPr>
            <w:r>
              <w:rPr>
                <w:rFonts w:ascii="宋体" w:hAnsi="宋体" w:cs="宋体" w:hint="eastAsia"/>
                <w:sz w:val="24"/>
              </w:rPr>
              <w:t>序号</w:t>
            </w:r>
          </w:p>
        </w:tc>
        <w:tc>
          <w:tcPr>
            <w:tcW w:w="3591" w:type="dxa"/>
          </w:tcPr>
          <w:p w:rsidR="00ED5B7F" w:rsidRDefault="002859E1">
            <w:pPr>
              <w:spacing w:line="360" w:lineRule="auto"/>
              <w:jc w:val="center"/>
              <w:rPr>
                <w:rFonts w:ascii="宋体" w:hAnsi="宋体" w:cs="宋体"/>
                <w:sz w:val="24"/>
              </w:rPr>
            </w:pPr>
            <w:r>
              <w:rPr>
                <w:rFonts w:ascii="宋体" w:hAnsi="宋体" w:cs="宋体" w:hint="eastAsia"/>
                <w:sz w:val="24"/>
              </w:rPr>
              <w:t>遴选文件要求</w:t>
            </w:r>
          </w:p>
        </w:tc>
        <w:tc>
          <w:tcPr>
            <w:tcW w:w="1843" w:type="dxa"/>
          </w:tcPr>
          <w:p w:rsidR="00ED5B7F" w:rsidRDefault="002859E1">
            <w:pPr>
              <w:spacing w:line="360" w:lineRule="auto"/>
              <w:ind w:leftChars="-151" w:left="-317" w:firstLineChars="181" w:firstLine="434"/>
              <w:rPr>
                <w:rFonts w:ascii="宋体" w:hAnsi="宋体" w:cs="宋体"/>
                <w:sz w:val="24"/>
              </w:rPr>
            </w:pPr>
            <w:r>
              <w:rPr>
                <w:rFonts w:ascii="宋体" w:hAnsi="宋体" w:cs="宋体" w:hint="eastAsia"/>
                <w:sz w:val="24"/>
              </w:rPr>
              <w:t>遴选文件响应</w:t>
            </w:r>
          </w:p>
        </w:tc>
        <w:tc>
          <w:tcPr>
            <w:tcW w:w="1559" w:type="dxa"/>
          </w:tcPr>
          <w:p w:rsidR="00ED5B7F" w:rsidRDefault="002859E1">
            <w:pPr>
              <w:spacing w:line="360" w:lineRule="auto"/>
              <w:jc w:val="center"/>
              <w:rPr>
                <w:rFonts w:ascii="宋体" w:hAnsi="宋体" w:cs="宋体"/>
                <w:sz w:val="24"/>
              </w:rPr>
            </w:pPr>
            <w:r>
              <w:rPr>
                <w:rFonts w:ascii="宋体" w:hAnsi="宋体" w:cs="宋体" w:hint="eastAsia"/>
                <w:sz w:val="24"/>
              </w:rPr>
              <w:t>说明</w:t>
            </w: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r w:rsidR="00ED5B7F">
        <w:trPr>
          <w:cantSplit/>
        </w:trPr>
        <w:tc>
          <w:tcPr>
            <w:tcW w:w="876" w:type="dxa"/>
          </w:tcPr>
          <w:p w:rsidR="00ED5B7F" w:rsidRDefault="00ED5B7F">
            <w:pPr>
              <w:spacing w:line="360" w:lineRule="auto"/>
              <w:rPr>
                <w:rFonts w:ascii="宋体" w:hAnsi="宋体" w:cs="宋体"/>
              </w:rPr>
            </w:pPr>
          </w:p>
        </w:tc>
        <w:tc>
          <w:tcPr>
            <w:tcW w:w="3591"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r>
    </w:tbl>
    <w:p w:rsidR="00ED5B7F" w:rsidRDefault="00ED5B7F">
      <w:pPr>
        <w:jc w:val="center"/>
        <w:rPr>
          <w:rFonts w:ascii="宋体" w:hAnsi="宋体" w:cs="宋体"/>
        </w:rPr>
      </w:pPr>
    </w:p>
    <w:p w:rsidR="00ED5B7F" w:rsidRDefault="00ED5B7F">
      <w:pPr>
        <w:spacing w:line="360" w:lineRule="auto"/>
        <w:jc w:val="left"/>
        <w:rPr>
          <w:rFonts w:ascii="宋体" w:hAnsi="宋体" w:cs="宋体"/>
        </w:rPr>
      </w:pPr>
    </w:p>
    <w:p w:rsidR="00ED5B7F" w:rsidRDefault="00ED5B7F">
      <w:pPr>
        <w:spacing w:line="360" w:lineRule="auto"/>
        <w:jc w:val="left"/>
        <w:rPr>
          <w:rFonts w:ascii="宋体" w:hAnsi="宋体" w:cs="宋体"/>
        </w:rPr>
      </w:pPr>
    </w:p>
    <w:p w:rsidR="00ED5B7F" w:rsidRDefault="002859E1">
      <w:pPr>
        <w:spacing w:line="360" w:lineRule="auto"/>
        <w:jc w:val="left"/>
        <w:rPr>
          <w:rFonts w:ascii="宋体" w:hAnsi="宋体" w:cs="宋体"/>
        </w:rPr>
      </w:pPr>
      <w:r>
        <w:rPr>
          <w:rFonts w:ascii="宋体" w:hAnsi="宋体" w:cs="宋体" w:hint="eastAsia"/>
          <w:sz w:val="24"/>
        </w:rPr>
        <w:t>供应商代表签字：</w:t>
      </w:r>
      <w:r>
        <w:rPr>
          <w:rFonts w:ascii="宋体" w:hAnsi="宋体" w:cs="宋体" w:hint="eastAsia"/>
          <w:sz w:val="24"/>
          <w:u w:val="single"/>
        </w:rPr>
        <w:t xml:space="preserve">                 </w:t>
      </w:r>
      <w:r>
        <w:rPr>
          <w:rFonts w:ascii="宋体" w:hAnsi="宋体" w:cs="宋体" w:hint="eastAsia"/>
        </w:rPr>
        <w:t xml:space="preserve"> </w:t>
      </w:r>
    </w:p>
    <w:p w:rsidR="00ED5B7F" w:rsidRDefault="00ED5B7F">
      <w:pPr>
        <w:spacing w:line="360" w:lineRule="auto"/>
        <w:jc w:val="left"/>
        <w:rPr>
          <w:rFonts w:ascii="宋体" w:hAnsi="宋体" w:cs="宋体"/>
        </w:rPr>
      </w:pPr>
    </w:p>
    <w:p w:rsidR="00ED5B7F" w:rsidRDefault="002859E1">
      <w:pPr>
        <w:spacing w:line="360" w:lineRule="auto"/>
        <w:jc w:val="left"/>
        <w:rPr>
          <w:rFonts w:ascii="宋体" w:hAnsi="宋体" w:cs="宋体"/>
          <w:u w:val="single"/>
        </w:rPr>
      </w:pPr>
      <w:r>
        <w:rPr>
          <w:rFonts w:ascii="宋体" w:hAnsi="宋体" w:cs="宋体" w:hint="eastAsia"/>
        </w:rPr>
        <w:t>公章：</w:t>
      </w:r>
      <w:r>
        <w:rPr>
          <w:rFonts w:ascii="宋体" w:hAnsi="宋体" w:cs="宋体" w:hint="eastAsia"/>
          <w:u w:val="single"/>
        </w:rPr>
        <w:t xml:space="preserve">                                </w:t>
      </w: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2859E1">
      <w:pPr>
        <w:jc w:val="left"/>
        <w:rPr>
          <w:rFonts w:ascii="宋体" w:hAnsi="宋体" w:cs="宋体"/>
          <w:sz w:val="24"/>
        </w:rPr>
      </w:pPr>
      <w:r>
        <w:rPr>
          <w:rFonts w:ascii="宋体" w:hAnsi="宋体" w:cs="宋体" w:hint="eastAsia"/>
          <w:sz w:val="24"/>
        </w:rPr>
        <w:lastRenderedPageBreak/>
        <w:t>附件</w:t>
      </w:r>
      <w:r>
        <w:rPr>
          <w:rFonts w:ascii="宋体" w:hAnsi="宋体" w:cs="宋体" w:hint="eastAsia"/>
          <w:sz w:val="24"/>
        </w:rPr>
        <w:t>4</w:t>
      </w:r>
      <w:r>
        <w:rPr>
          <w:rFonts w:ascii="宋体" w:hAnsi="宋体" w:cs="宋体" w:hint="eastAsia"/>
          <w:sz w:val="24"/>
        </w:rPr>
        <w:t>：</w:t>
      </w:r>
      <w:r>
        <w:rPr>
          <w:rFonts w:ascii="宋体" w:hAnsi="宋体" w:cs="宋体" w:hint="eastAsia"/>
          <w:bCs/>
          <w:sz w:val="24"/>
        </w:rPr>
        <w:t>用户名单</w:t>
      </w:r>
    </w:p>
    <w:p w:rsidR="00ED5B7F" w:rsidRDefault="002859E1">
      <w:pPr>
        <w:jc w:val="center"/>
        <w:rPr>
          <w:rFonts w:ascii="宋体" w:hAnsi="宋体" w:cs="宋体"/>
          <w:sz w:val="24"/>
        </w:rPr>
      </w:pPr>
      <w:r>
        <w:rPr>
          <w:rFonts w:ascii="宋体" w:hAnsi="宋体" w:cs="宋体" w:hint="eastAsia"/>
          <w:b/>
          <w:sz w:val="32"/>
          <w:szCs w:val="20"/>
        </w:rPr>
        <w:t>用户名单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560"/>
        <w:gridCol w:w="1275"/>
        <w:gridCol w:w="1843"/>
      </w:tblGrid>
      <w:tr w:rsidR="00ED5B7F">
        <w:trPr>
          <w:cantSplit/>
          <w:trHeight w:val="657"/>
        </w:trPr>
        <w:tc>
          <w:tcPr>
            <w:tcW w:w="3085" w:type="dxa"/>
          </w:tcPr>
          <w:p w:rsidR="00ED5B7F" w:rsidRDefault="002859E1">
            <w:pPr>
              <w:spacing w:line="360" w:lineRule="auto"/>
              <w:jc w:val="center"/>
              <w:rPr>
                <w:rFonts w:ascii="宋体" w:hAnsi="宋体" w:cs="宋体"/>
                <w:sz w:val="24"/>
              </w:rPr>
            </w:pPr>
            <w:r>
              <w:rPr>
                <w:rFonts w:ascii="宋体" w:hAnsi="宋体" w:cs="宋体" w:hint="eastAsia"/>
                <w:sz w:val="24"/>
              </w:rPr>
              <w:t>用户名称</w:t>
            </w:r>
          </w:p>
        </w:tc>
        <w:tc>
          <w:tcPr>
            <w:tcW w:w="1559" w:type="dxa"/>
          </w:tcPr>
          <w:p w:rsidR="00ED5B7F" w:rsidRDefault="002859E1">
            <w:pPr>
              <w:spacing w:line="360" w:lineRule="auto"/>
              <w:jc w:val="center"/>
              <w:rPr>
                <w:rFonts w:ascii="宋体" w:hAnsi="宋体" w:cs="宋体"/>
                <w:sz w:val="24"/>
              </w:rPr>
            </w:pPr>
            <w:r>
              <w:rPr>
                <w:rFonts w:ascii="宋体" w:hAnsi="宋体" w:cs="宋体" w:hint="eastAsia"/>
                <w:sz w:val="24"/>
              </w:rPr>
              <w:t>所属城市</w:t>
            </w:r>
          </w:p>
        </w:tc>
        <w:tc>
          <w:tcPr>
            <w:tcW w:w="1560" w:type="dxa"/>
          </w:tcPr>
          <w:p w:rsidR="00ED5B7F" w:rsidRDefault="002859E1">
            <w:pPr>
              <w:spacing w:line="360" w:lineRule="auto"/>
              <w:jc w:val="center"/>
              <w:rPr>
                <w:rFonts w:ascii="宋体" w:hAnsi="宋体" w:cs="宋体"/>
                <w:sz w:val="24"/>
              </w:rPr>
            </w:pPr>
            <w:r>
              <w:rPr>
                <w:rFonts w:ascii="宋体" w:hAnsi="宋体" w:cs="宋体" w:hint="eastAsia"/>
                <w:sz w:val="24"/>
              </w:rPr>
              <w:t>数量</w:t>
            </w:r>
          </w:p>
        </w:tc>
        <w:tc>
          <w:tcPr>
            <w:tcW w:w="1275" w:type="dxa"/>
          </w:tcPr>
          <w:p w:rsidR="00ED5B7F" w:rsidRDefault="002859E1">
            <w:pPr>
              <w:spacing w:line="360" w:lineRule="auto"/>
              <w:jc w:val="center"/>
              <w:rPr>
                <w:rFonts w:ascii="宋体" w:hAnsi="宋体" w:cs="宋体"/>
                <w:sz w:val="24"/>
              </w:rPr>
            </w:pPr>
            <w:r>
              <w:rPr>
                <w:rFonts w:ascii="宋体" w:hAnsi="宋体" w:cs="宋体" w:hint="eastAsia"/>
                <w:sz w:val="24"/>
              </w:rPr>
              <w:t>联系人</w:t>
            </w:r>
          </w:p>
        </w:tc>
        <w:tc>
          <w:tcPr>
            <w:tcW w:w="1843" w:type="dxa"/>
          </w:tcPr>
          <w:p w:rsidR="00ED5B7F" w:rsidRDefault="002859E1">
            <w:pPr>
              <w:spacing w:line="360" w:lineRule="auto"/>
              <w:jc w:val="center"/>
              <w:rPr>
                <w:rFonts w:ascii="宋体" w:hAnsi="宋体" w:cs="宋体"/>
                <w:sz w:val="24"/>
              </w:rPr>
            </w:pPr>
            <w:r>
              <w:rPr>
                <w:rFonts w:ascii="宋体" w:hAnsi="宋体" w:cs="宋体" w:hint="eastAsia"/>
                <w:sz w:val="24"/>
              </w:rPr>
              <w:t>联系方式</w:t>
            </w:r>
          </w:p>
        </w:tc>
      </w:tr>
      <w:tr w:rsidR="00ED5B7F">
        <w:trPr>
          <w:cantSplit/>
          <w:trHeight w:val="487"/>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r w:rsidR="00ED5B7F">
        <w:trPr>
          <w:cantSplit/>
          <w:trHeight w:val="499"/>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r w:rsidR="00ED5B7F">
        <w:trPr>
          <w:cantSplit/>
          <w:trHeight w:val="499"/>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r w:rsidR="00ED5B7F">
        <w:trPr>
          <w:cantSplit/>
          <w:trHeight w:val="499"/>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r w:rsidR="00ED5B7F">
        <w:trPr>
          <w:cantSplit/>
          <w:trHeight w:val="487"/>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r w:rsidR="00ED5B7F">
        <w:trPr>
          <w:cantSplit/>
          <w:trHeight w:val="487"/>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r w:rsidR="00ED5B7F">
        <w:trPr>
          <w:cantSplit/>
          <w:trHeight w:val="499"/>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r w:rsidR="00ED5B7F">
        <w:trPr>
          <w:cantSplit/>
          <w:trHeight w:val="499"/>
        </w:trPr>
        <w:tc>
          <w:tcPr>
            <w:tcW w:w="3085" w:type="dxa"/>
          </w:tcPr>
          <w:p w:rsidR="00ED5B7F" w:rsidRDefault="00ED5B7F">
            <w:pPr>
              <w:spacing w:line="360" w:lineRule="auto"/>
              <w:rPr>
                <w:rFonts w:ascii="宋体" w:hAnsi="宋体" w:cs="宋体"/>
              </w:rPr>
            </w:pPr>
          </w:p>
        </w:tc>
        <w:tc>
          <w:tcPr>
            <w:tcW w:w="1559" w:type="dxa"/>
          </w:tcPr>
          <w:p w:rsidR="00ED5B7F" w:rsidRDefault="00ED5B7F">
            <w:pPr>
              <w:spacing w:line="360" w:lineRule="auto"/>
              <w:rPr>
                <w:rFonts w:ascii="宋体" w:hAnsi="宋体" w:cs="宋体"/>
              </w:rPr>
            </w:pPr>
          </w:p>
        </w:tc>
        <w:tc>
          <w:tcPr>
            <w:tcW w:w="1560" w:type="dxa"/>
          </w:tcPr>
          <w:p w:rsidR="00ED5B7F" w:rsidRDefault="00ED5B7F">
            <w:pPr>
              <w:spacing w:line="360" w:lineRule="auto"/>
              <w:rPr>
                <w:rFonts w:ascii="宋体" w:hAnsi="宋体" w:cs="宋体"/>
              </w:rPr>
            </w:pPr>
          </w:p>
        </w:tc>
        <w:tc>
          <w:tcPr>
            <w:tcW w:w="1275" w:type="dxa"/>
          </w:tcPr>
          <w:p w:rsidR="00ED5B7F" w:rsidRDefault="00ED5B7F">
            <w:pPr>
              <w:spacing w:line="360" w:lineRule="auto"/>
              <w:rPr>
                <w:rFonts w:ascii="宋体" w:hAnsi="宋体" w:cs="宋体"/>
              </w:rPr>
            </w:pPr>
          </w:p>
        </w:tc>
        <w:tc>
          <w:tcPr>
            <w:tcW w:w="1843" w:type="dxa"/>
          </w:tcPr>
          <w:p w:rsidR="00ED5B7F" w:rsidRDefault="00ED5B7F">
            <w:pPr>
              <w:spacing w:line="360" w:lineRule="auto"/>
              <w:rPr>
                <w:rFonts w:ascii="宋体" w:hAnsi="宋体" w:cs="宋体"/>
              </w:rPr>
            </w:pPr>
          </w:p>
        </w:tc>
      </w:tr>
    </w:tbl>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jc w:val="left"/>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2859E1">
      <w:pPr>
        <w:rPr>
          <w:rFonts w:ascii="宋体" w:hAnsi="宋体" w:cs="宋体"/>
          <w:sz w:val="24"/>
        </w:rPr>
      </w:pPr>
      <w:r>
        <w:rPr>
          <w:rFonts w:ascii="宋体" w:hAnsi="宋体" w:cs="宋体" w:hint="eastAsia"/>
          <w:sz w:val="24"/>
        </w:rPr>
        <w:lastRenderedPageBreak/>
        <w:t>附件</w:t>
      </w:r>
      <w:r>
        <w:rPr>
          <w:rFonts w:ascii="宋体" w:hAnsi="宋体" w:cs="宋体" w:hint="eastAsia"/>
          <w:sz w:val="24"/>
        </w:rPr>
        <w:t>5</w:t>
      </w:r>
      <w:r>
        <w:rPr>
          <w:rFonts w:ascii="宋体" w:hAnsi="宋体" w:cs="宋体" w:hint="eastAsia"/>
          <w:sz w:val="24"/>
        </w:rPr>
        <w:t>：信用中国查询结果截图（模板如下）：</w:t>
      </w:r>
    </w:p>
    <w:p w:rsidR="00ED5B7F" w:rsidRDefault="002859E1" w:rsidP="009A2E27">
      <w:pPr>
        <w:ind w:firstLineChars="650" w:firstLine="2088"/>
        <w:rPr>
          <w:rFonts w:ascii="宋体" w:hAnsi="宋体" w:cs="宋体"/>
          <w:b/>
          <w:sz w:val="32"/>
          <w:szCs w:val="20"/>
        </w:rPr>
      </w:pPr>
      <w:r>
        <w:rPr>
          <w:rFonts w:ascii="宋体" w:hAnsi="宋体" w:cs="宋体" w:hint="eastAsia"/>
          <w:b/>
          <w:sz w:val="32"/>
          <w:szCs w:val="20"/>
        </w:rPr>
        <w:t>信用中国查询结果截图</w:t>
      </w:r>
    </w:p>
    <w:p w:rsidR="00ED5B7F" w:rsidRDefault="002859E1">
      <w:pPr>
        <w:rPr>
          <w:rFonts w:ascii="宋体" w:hAnsi="宋体" w:cs="宋体"/>
          <w:sz w:val="24"/>
        </w:rPr>
      </w:pPr>
      <w:r>
        <w:rPr>
          <w:rFonts w:ascii="宋体" w:hAnsi="宋体" w:cs="宋体" w:hint="eastAsia"/>
          <w:noProof/>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11"/>
                    <a:stretch>
                      <a:fillRect/>
                    </a:stretch>
                  </pic:blipFill>
                  <pic:spPr>
                    <a:xfrm>
                      <a:off x="0" y="0"/>
                      <a:ext cx="5762625" cy="4307205"/>
                    </a:xfrm>
                    <a:prstGeom prst="rect">
                      <a:avLst/>
                    </a:prstGeom>
                    <a:noFill/>
                    <a:ln>
                      <a:noFill/>
                    </a:ln>
                  </pic:spPr>
                </pic:pic>
              </a:graphicData>
            </a:graphic>
          </wp:inline>
        </w:drawing>
      </w: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2859E1">
      <w:pPr>
        <w:rPr>
          <w:rFonts w:ascii="宋体" w:hAnsi="宋体" w:cs="宋体"/>
          <w:sz w:val="24"/>
        </w:rPr>
      </w:pPr>
      <w:r>
        <w:rPr>
          <w:rFonts w:ascii="宋体" w:hAnsi="宋体" w:cs="宋体" w:hint="eastAsia"/>
          <w:sz w:val="24"/>
        </w:rPr>
        <w:lastRenderedPageBreak/>
        <w:t>附件</w:t>
      </w:r>
      <w:r>
        <w:rPr>
          <w:rFonts w:ascii="宋体" w:hAnsi="宋体" w:cs="宋体" w:hint="eastAsia"/>
          <w:sz w:val="24"/>
        </w:rPr>
        <w:t>6</w:t>
      </w:r>
      <w:r>
        <w:rPr>
          <w:rFonts w:ascii="宋体" w:hAnsi="宋体" w:cs="宋体" w:hint="eastAsia"/>
          <w:sz w:val="24"/>
        </w:rPr>
        <w:t>：无重大违法记录承诺书</w:t>
      </w:r>
    </w:p>
    <w:p w:rsidR="00ED5B7F" w:rsidRDefault="002859E1">
      <w:pPr>
        <w:jc w:val="center"/>
        <w:rPr>
          <w:rFonts w:ascii="宋体" w:hAnsi="宋体" w:cs="宋体"/>
          <w:b/>
          <w:sz w:val="32"/>
          <w:szCs w:val="20"/>
        </w:rPr>
      </w:pPr>
      <w:r>
        <w:rPr>
          <w:rFonts w:ascii="宋体" w:hAnsi="宋体" w:cs="宋体" w:hint="eastAsia"/>
          <w:b/>
          <w:sz w:val="32"/>
          <w:szCs w:val="20"/>
        </w:rPr>
        <w:t>无重大违法记录承诺书（格式）</w:t>
      </w:r>
    </w:p>
    <w:p w:rsidR="00ED5B7F" w:rsidRDefault="00ED5B7F">
      <w:pPr>
        <w:rPr>
          <w:rFonts w:ascii="宋体" w:hAnsi="宋体" w:cs="宋体"/>
          <w:b/>
          <w:sz w:val="24"/>
          <w:u w:val="single"/>
        </w:rPr>
      </w:pPr>
    </w:p>
    <w:p w:rsidR="00ED5B7F" w:rsidRDefault="002859E1">
      <w:pPr>
        <w:rPr>
          <w:rFonts w:ascii="宋体" w:hAnsi="宋体" w:cs="宋体"/>
          <w:sz w:val="24"/>
        </w:rPr>
      </w:pPr>
      <w:r>
        <w:rPr>
          <w:rFonts w:ascii="宋体" w:hAnsi="宋体" w:cs="宋体" w:hint="eastAsia"/>
          <w:sz w:val="24"/>
        </w:rPr>
        <w:t>上海市儿童医院：</w:t>
      </w:r>
    </w:p>
    <w:p w:rsidR="00ED5B7F" w:rsidRDefault="00ED5B7F">
      <w:pPr>
        <w:rPr>
          <w:rFonts w:ascii="宋体" w:hAnsi="宋体" w:cs="宋体"/>
          <w:sz w:val="24"/>
          <w:u w:val="single"/>
        </w:rPr>
      </w:pPr>
    </w:p>
    <w:p w:rsidR="00ED5B7F" w:rsidRDefault="002859E1">
      <w:pPr>
        <w:rPr>
          <w:rFonts w:ascii="宋体" w:hAnsi="宋体" w:cs="宋体"/>
          <w:sz w:val="24"/>
          <w:u w:val="single"/>
        </w:rPr>
      </w:pP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参加贵医院组织的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项目的投标。在此郑重声明：我公司在参加采购活动前三年内，在经营活动中没有重大违法记录。</w:t>
      </w: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2859E1">
      <w:pPr>
        <w:rPr>
          <w:rFonts w:ascii="宋体" w:hAnsi="宋体" w:cs="宋体"/>
          <w:sz w:val="24"/>
        </w:rPr>
      </w:pPr>
      <w:r>
        <w:rPr>
          <w:rFonts w:ascii="宋体" w:hAnsi="宋体" w:cs="宋体" w:hint="eastAsia"/>
          <w:sz w:val="24"/>
        </w:rPr>
        <w:t>供应商代表签字：</w:t>
      </w:r>
      <w:r>
        <w:rPr>
          <w:rFonts w:ascii="宋体" w:hAnsi="宋体" w:cs="宋体" w:hint="eastAsia"/>
          <w:sz w:val="24"/>
          <w:u w:val="single"/>
        </w:rPr>
        <w:t xml:space="preserve">                   </w:t>
      </w:r>
    </w:p>
    <w:p w:rsidR="00ED5B7F" w:rsidRDefault="002859E1">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ED5B7F" w:rsidRDefault="002859E1">
      <w:pPr>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p>
    <w:p w:rsidR="00ED5B7F" w:rsidRDefault="002859E1">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u w:val="single"/>
        </w:rPr>
        <w:t xml:space="preserve"> </w:t>
      </w: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ED5B7F">
      <w:pPr>
        <w:rPr>
          <w:rFonts w:ascii="宋体" w:hAnsi="宋体" w:cs="宋体"/>
          <w:sz w:val="24"/>
        </w:rPr>
      </w:pPr>
    </w:p>
    <w:p w:rsidR="00ED5B7F" w:rsidRDefault="002859E1">
      <w:pPr>
        <w:rPr>
          <w:rFonts w:ascii="宋体" w:hAnsi="宋体" w:cs="宋体"/>
          <w:sz w:val="24"/>
        </w:rPr>
      </w:pPr>
      <w:r>
        <w:rPr>
          <w:rFonts w:ascii="宋体" w:hAnsi="宋体" w:cs="宋体" w:hint="eastAsia"/>
          <w:sz w:val="24"/>
        </w:rPr>
        <w:lastRenderedPageBreak/>
        <w:t>附件</w:t>
      </w:r>
      <w:r>
        <w:rPr>
          <w:rFonts w:ascii="宋体" w:hAnsi="宋体" w:cs="宋体" w:hint="eastAsia"/>
          <w:sz w:val="24"/>
        </w:rPr>
        <w:t>7</w:t>
      </w:r>
      <w:r>
        <w:rPr>
          <w:rFonts w:ascii="宋体" w:hAnsi="宋体" w:cs="宋体" w:hint="eastAsia"/>
          <w:sz w:val="24"/>
        </w:rPr>
        <w:t>：无行贿犯罪记录声明函（格式）</w:t>
      </w:r>
    </w:p>
    <w:p w:rsidR="00ED5B7F" w:rsidRDefault="002859E1" w:rsidP="009A2E27">
      <w:pPr>
        <w:ind w:firstLineChars="550" w:firstLine="1767"/>
        <w:rPr>
          <w:rFonts w:ascii="宋体" w:hAnsi="宋体" w:cs="宋体"/>
          <w:sz w:val="24"/>
        </w:rPr>
      </w:pPr>
      <w:r>
        <w:rPr>
          <w:rFonts w:ascii="宋体" w:hAnsi="宋体" w:cs="宋体" w:hint="eastAsia"/>
          <w:b/>
          <w:sz w:val="32"/>
          <w:szCs w:val="20"/>
        </w:rPr>
        <w:t>无行贿犯罪记录声明函（格式）</w:t>
      </w:r>
    </w:p>
    <w:p w:rsidR="00ED5B7F" w:rsidRDefault="002859E1">
      <w:pPr>
        <w:rPr>
          <w:rFonts w:ascii="宋体" w:hAnsi="宋体" w:cs="宋体"/>
          <w:sz w:val="24"/>
        </w:rPr>
      </w:pPr>
      <w:r>
        <w:rPr>
          <w:rFonts w:ascii="宋体" w:hAnsi="宋体" w:cs="宋体" w:hint="eastAsia"/>
          <w:sz w:val="24"/>
        </w:rPr>
        <w:t>上海市儿童医院：</w:t>
      </w:r>
    </w:p>
    <w:p w:rsidR="00ED5B7F" w:rsidRDefault="00ED5B7F">
      <w:pPr>
        <w:rPr>
          <w:rFonts w:ascii="宋体" w:hAnsi="宋体" w:cs="宋体"/>
          <w:sz w:val="24"/>
        </w:rPr>
      </w:pPr>
    </w:p>
    <w:p w:rsidR="00ED5B7F" w:rsidRDefault="002859E1">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参加贵医院组织的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项目的遴选。在此郑重声明：经查询中国裁判文书网，我公司自开展经营活动以来，未有过行贿犯罪记录。</w:t>
      </w:r>
    </w:p>
    <w:p w:rsidR="00ED5B7F" w:rsidRDefault="002859E1">
      <w:pPr>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ED5B7F" w:rsidRDefault="002859E1">
      <w:pPr>
        <w:rPr>
          <w:rFonts w:ascii="宋体" w:hAnsi="宋体" w:cs="宋体"/>
          <w:sz w:val="24"/>
        </w:rPr>
      </w:pPr>
      <w:r>
        <w:rPr>
          <w:rFonts w:ascii="宋体" w:hAnsi="宋体" w:cs="宋体" w:hint="eastAsia"/>
          <w:sz w:val="24"/>
        </w:rPr>
        <w:t xml:space="preserve">    </w:t>
      </w:r>
      <w:r>
        <w:rPr>
          <w:rFonts w:ascii="宋体" w:hAnsi="宋体" w:cs="宋体" w:hint="eastAsia"/>
          <w:sz w:val="24"/>
        </w:rPr>
        <w:t>本公司对上述声明的真实性负责。如有虚假，将依法承担相应责任。</w:t>
      </w:r>
    </w:p>
    <w:p w:rsidR="00ED5B7F" w:rsidRDefault="00ED5B7F">
      <w:pPr>
        <w:rPr>
          <w:rFonts w:ascii="宋体" w:hAnsi="宋体" w:cs="宋体"/>
          <w:sz w:val="24"/>
        </w:rPr>
      </w:pPr>
    </w:p>
    <w:p w:rsidR="00ED5B7F" w:rsidRDefault="00ED5B7F">
      <w:pPr>
        <w:rPr>
          <w:rFonts w:ascii="宋体" w:hAnsi="宋体" w:cs="宋体"/>
          <w:sz w:val="24"/>
        </w:rPr>
      </w:pPr>
    </w:p>
    <w:p w:rsidR="00ED5B7F" w:rsidRDefault="002859E1">
      <w:pPr>
        <w:rPr>
          <w:rFonts w:ascii="宋体" w:hAnsi="宋体" w:cs="宋体"/>
          <w:sz w:val="24"/>
        </w:rPr>
      </w:pPr>
      <w:r>
        <w:rPr>
          <w:rFonts w:ascii="宋体" w:hAnsi="宋体" w:cs="宋体" w:hint="eastAsia"/>
          <w:sz w:val="24"/>
        </w:rPr>
        <w:t>投标人代表签字</w:t>
      </w:r>
      <w:r>
        <w:rPr>
          <w:rFonts w:ascii="宋体" w:hAnsi="宋体" w:cs="宋体" w:hint="eastAsia"/>
          <w:sz w:val="24"/>
        </w:rPr>
        <w:t>:______________</w:t>
      </w:r>
    </w:p>
    <w:p w:rsidR="00ED5B7F" w:rsidRDefault="002859E1">
      <w:pPr>
        <w:rPr>
          <w:rFonts w:ascii="宋体" w:hAnsi="宋体" w:cs="宋体"/>
          <w:sz w:val="24"/>
        </w:rPr>
      </w:pPr>
      <w:r>
        <w:rPr>
          <w:rFonts w:ascii="宋体" w:hAnsi="宋体" w:cs="宋体" w:hint="eastAsia"/>
          <w:sz w:val="24"/>
        </w:rPr>
        <w:t>日期</w:t>
      </w:r>
      <w:r>
        <w:rPr>
          <w:rFonts w:ascii="宋体" w:hAnsi="宋体" w:cs="宋体" w:hint="eastAsia"/>
          <w:sz w:val="24"/>
        </w:rPr>
        <w:t xml:space="preserve">:___________________  </w:t>
      </w:r>
    </w:p>
    <w:p w:rsidR="00ED5B7F" w:rsidRDefault="002859E1">
      <w:pPr>
        <w:rPr>
          <w:rFonts w:ascii="宋体" w:hAnsi="宋体" w:cs="宋体"/>
          <w:sz w:val="24"/>
        </w:rPr>
      </w:pPr>
      <w:r>
        <w:rPr>
          <w:rFonts w:ascii="宋体" w:hAnsi="宋体" w:cs="宋体" w:hint="eastAsia"/>
          <w:sz w:val="24"/>
        </w:rPr>
        <w:t>投标人名称</w:t>
      </w:r>
      <w:r>
        <w:rPr>
          <w:rFonts w:ascii="宋体" w:hAnsi="宋体" w:cs="宋体" w:hint="eastAsia"/>
          <w:sz w:val="24"/>
        </w:rPr>
        <w:t xml:space="preserve">:______________________   </w:t>
      </w:r>
    </w:p>
    <w:p w:rsidR="00ED5B7F" w:rsidRDefault="002859E1">
      <w:pPr>
        <w:rPr>
          <w:rFonts w:ascii="宋体" w:hAnsi="宋体" w:cs="宋体"/>
          <w:sz w:val="24"/>
        </w:rPr>
      </w:pPr>
      <w:r>
        <w:rPr>
          <w:rFonts w:ascii="宋体" w:hAnsi="宋体" w:cs="宋体" w:hint="eastAsia"/>
          <w:sz w:val="24"/>
        </w:rPr>
        <w:t>公章：</w:t>
      </w:r>
      <w:r>
        <w:rPr>
          <w:rFonts w:ascii="宋体" w:hAnsi="宋体" w:cs="宋体" w:hint="eastAsia"/>
          <w:sz w:val="24"/>
        </w:rPr>
        <w:t xml:space="preserve">                          </w:t>
      </w: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Pr>
        <w:rPr>
          <w:rFonts w:ascii="宋体" w:hAnsi="宋体" w:cs="宋体"/>
          <w:sz w:val="24"/>
          <w:u w:val="single"/>
        </w:rPr>
      </w:pPr>
    </w:p>
    <w:p w:rsidR="00ED5B7F" w:rsidRDefault="00ED5B7F"/>
    <w:p w:rsidR="00ED5B7F" w:rsidRDefault="00ED5B7F"/>
    <w:sectPr w:rsidR="00ED5B7F">
      <w:headerReference w:type="default" r:id="rId12"/>
      <w:footerReference w:type="even" r:id="rId13"/>
      <w:footerReference w:type="default" r:id="rId14"/>
      <w:pgSz w:w="11906" w:h="16838"/>
      <w:pgMar w:top="1440" w:right="1304" w:bottom="1440" w:left="1304"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E1" w:rsidRDefault="002859E1">
      <w:r>
        <w:separator/>
      </w:r>
    </w:p>
  </w:endnote>
  <w:endnote w:type="continuationSeparator" w:id="0">
    <w:p w:rsidR="002859E1" w:rsidRDefault="0028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7F" w:rsidRDefault="002859E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D5B7F" w:rsidRDefault="00ED5B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7F" w:rsidRDefault="002859E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A2E27">
      <w:rPr>
        <w:rStyle w:val="a9"/>
        <w:noProof/>
      </w:rPr>
      <w:t>3</w:t>
    </w:r>
    <w:r>
      <w:rPr>
        <w:rStyle w:val="a9"/>
      </w:rPr>
      <w:fldChar w:fldCharType="end"/>
    </w:r>
  </w:p>
  <w:p w:rsidR="00ED5B7F" w:rsidRDefault="00ED5B7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E1" w:rsidRDefault="002859E1">
      <w:r>
        <w:separator/>
      </w:r>
    </w:p>
  </w:footnote>
  <w:footnote w:type="continuationSeparator" w:id="0">
    <w:p w:rsidR="002859E1" w:rsidRDefault="00285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7F" w:rsidRDefault="00ED5B7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CCC30"/>
    <w:multiLevelType w:val="singleLevel"/>
    <w:tmpl w:val="9EBCCC30"/>
    <w:lvl w:ilvl="0">
      <w:start w:val="2"/>
      <w:numFmt w:val="decimal"/>
      <w:suff w:val="space"/>
      <w:lvlText w:val="%1）"/>
      <w:lvlJc w:val="left"/>
    </w:lvl>
  </w:abstractNum>
  <w:abstractNum w:abstractNumId="1">
    <w:nsid w:val="C7FC0EB0"/>
    <w:multiLevelType w:val="singleLevel"/>
    <w:tmpl w:val="C7FC0EB0"/>
    <w:lvl w:ilvl="0">
      <w:start w:val="1"/>
      <w:numFmt w:val="decimal"/>
      <w:lvlText w:val="%1)"/>
      <w:lvlJc w:val="left"/>
      <w:pPr>
        <w:ind w:left="845" w:hanging="425"/>
      </w:pPr>
      <w:rPr>
        <w:rFonts w:hint="default"/>
      </w:rPr>
    </w:lvl>
  </w:abstractNum>
  <w:abstractNum w:abstractNumId="2">
    <w:nsid w:val="02064CAD"/>
    <w:multiLevelType w:val="multilevel"/>
    <w:tmpl w:val="02064CAD"/>
    <w:lvl w:ilvl="0">
      <w:start w:val="2"/>
      <w:numFmt w:val="japaneseCounting"/>
      <w:lvlText w:val="第%1章"/>
      <w:lvlJc w:val="left"/>
      <w:pPr>
        <w:tabs>
          <w:tab w:val="left" w:pos="1260"/>
        </w:tabs>
        <w:ind w:left="1260" w:hanging="126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782B7E"/>
    <w:multiLevelType w:val="multilevel"/>
    <w:tmpl w:val="0B782B7E"/>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810C4B"/>
    <w:multiLevelType w:val="singleLevel"/>
    <w:tmpl w:val="18810C4B"/>
    <w:lvl w:ilvl="0">
      <w:start w:val="1"/>
      <w:numFmt w:val="decimal"/>
      <w:suff w:val="space"/>
      <w:lvlText w:val="%1）"/>
      <w:lvlJc w:val="left"/>
    </w:lvl>
  </w:abstractNum>
  <w:abstractNum w:abstractNumId="5">
    <w:nsid w:val="399E2DD7"/>
    <w:multiLevelType w:val="multilevel"/>
    <w:tmpl w:val="399E2DD7"/>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467B2CF5"/>
    <w:multiLevelType w:val="multilevel"/>
    <w:tmpl w:val="467B2CF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724FC9D7"/>
    <w:multiLevelType w:val="singleLevel"/>
    <w:tmpl w:val="724FC9D7"/>
    <w:lvl w:ilvl="0">
      <w:start w:val="1"/>
      <w:numFmt w:val="chineseCounting"/>
      <w:suff w:val="nothing"/>
      <w:lvlText w:val="%1、"/>
      <w:lvlJc w:val="left"/>
      <w:pPr>
        <w:ind w:left="-420" w:firstLine="420"/>
      </w:pPr>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734F4"/>
    <w:rsid w:val="002859E1"/>
    <w:rsid w:val="009A2E27"/>
    <w:rsid w:val="00ED5B7F"/>
    <w:rsid w:val="0C232B39"/>
    <w:rsid w:val="108D3822"/>
    <w:rsid w:val="1B2249DA"/>
    <w:rsid w:val="1CF57AA9"/>
    <w:rsid w:val="1FB70953"/>
    <w:rsid w:val="308734F4"/>
    <w:rsid w:val="33A166C3"/>
    <w:rsid w:val="37010C7D"/>
    <w:rsid w:val="371C4F6E"/>
    <w:rsid w:val="3BEC73A2"/>
    <w:rsid w:val="4EEF5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uiPriority="99" w:unhideWhenUsed="1" w:qFormat="1"/>
    <w:lsdException w:name="Subtitle" w:qFormat="1"/>
    <w:lsdException w:name="Body Text First Indent 2" w:semiHidden="1" w:uiPriority="99" w:unhideWhenUsed="1" w:qFormat="1"/>
    <w:lsdException w:name="Body Text 2" w:qFormat="1"/>
    <w:lsdException w:name="Hyperlink"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420"/>
    </w:p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autoSpaceDE w:val="0"/>
      <w:autoSpaceDN w:val="0"/>
      <w:adjustRightInd w:val="0"/>
      <w:spacing w:line="315" w:lineRule="atLeast"/>
      <w:ind w:firstLine="420"/>
      <w:jc w:val="left"/>
    </w:pPr>
    <w:rPr>
      <w:rFonts w:ascii="楷体_GB2312" w:eastAsia="楷体_GB2312" w:cstheme="minorBidi"/>
      <w:kern w:val="0"/>
      <w:sz w:val="28"/>
      <w:szCs w:val="20"/>
    </w:rPr>
  </w:style>
  <w:style w:type="paragraph" w:styleId="a5">
    <w:name w:val="Plain Text"/>
    <w:basedOn w:val="a"/>
    <w:uiPriority w:val="99"/>
    <w:qFormat/>
    <w:rPr>
      <w:rFonts w:ascii="宋体" w:hAnsi="Courier New" w:cs="Courier New"/>
      <w:szCs w:val="21"/>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jc w:val="center"/>
    </w:pPr>
    <w:rPr>
      <w:rFonts w:ascii="楷体_GB2312" w:eastAsia="楷体_GB2312"/>
      <w:b/>
      <w:sz w:val="72"/>
      <w:szCs w:val="20"/>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style>
  <w:style w:type="character" w:styleId="aa">
    <w:name w:val="Hyperlink"/>
    <w:unhideWhenUsed/>
    <w:qFormat/>
    <w:rPr>
      <w:color w:val="0000FF"/>
      <w:u w:val="single"/>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0">
    <w:name w:val="列出段落1"/>
    <w:basedOn w:val="a"/>
    <w:qFormat/>
    <w:pPr>
      <w:spacing w:line="300" w:lineRule="auto"/>
      <w:ind w:firstLineChars="200" w:firstLine="420"/>
    </w:pPr>
    <w:rPr>
      <w:rFonts w:ascii="Calibri" w:hAnsi="Calibri"/>
      <w:szCs w:val="21"/>
    </w:rPr>
  </w:style>
  <w:style w:type="paragraph" w:customStyle="1" w:styleId="att">
    <w:name w:val="att"/>
    <w:basedOn w:val="a"/>
    <w:qFormat/>
    <w:pPr>
      <w:spacing w:line="360" w:lineRule="auto"/>
    </w:pPr>
    <w:rPr>
      <w:rFonts w:eastAsia="楷体_GB2312"/>
      <w:sz w:val="24"/>
      <w:szCs w:val="20"/>
    </w:rPr>
  </w:style>
  <w:style w:type="paragraph" w:styleId="ab">
    <w:name w:val="Balloon Text"/>
    <w:basedOn w:val="a"/>
    <w:link w:val="Char"/>
    <w:rsid w:val="009A2E27"/>
    <w:rPr>
      <w:sz w:val="18"/>
      <w:szCs w:val="18"/>
    </w:rPr>
  </w:style>
  <w:style w:type="character" w:customStyle="1" w:styleId="Char">
    <w:name w:val="批注框文本 Char"/>
    <w:basedOn w:val="a0"/>
    <w:link w:val="ab"/>
    <w:rsid w:val="009A2E2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uiPriority="99" w:unhideWhenUsed="1" w:qFormat="1"/>
    <w:lsdException w:name="Subtitle" w:qFormat="1"/>
    <w:lsdException w:name="Body Text First Indent 2" w:semiHidden="1" w:uiPriority="99" w:unhideWhenUsed="1" w:qFormat="1"/>
    <w:lsdException w:name="Body Text 2" w:qFormat="1"/>
    <w:lsdException w:name="Hyperlink"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420"/>
    </w:p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autoSpaceDE w:val="0"/>
      <w:autoSpaceDN w:val="0"/>
      <w:adjustRightInd w:val="0"/>
      <w:spacing w:line="315" w:lineRule="atLeast"/>
      <w:ind w:firstLine="420"/>
      <w:jc w:val="left"/>
    </w:pPr>
    <w:rPr>
      <w:rFonts w:ascii="楷体_GB2312" w:eastAsia="楷体_GB2312" w:cstheme="minorBidi"/>
      <w:kern w:val="0"/>
      <w:sz w:val="28"/>
      <w:szCs w:val="20"/>
    </w:rPr>
  </w:style>
  <w:style w:type="paragraph" w:styleId="a5">
    <w:name w:val="Plain Text"/>
    <w:basedOn w:val="a"/>
    <w:uiPriority w:val="99"/>
    <w:qFormat/>
    <w:rPr>
      <w:rFonts w:ascii="宋体" w:hAnsi="Courier New" w:cs="Courier New"/>
      <w:szCs w:val="21"/>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jc w:val="center"/>
    </w:pPr>
    <w:rPr>
      <w:rFonts w:ascii="楷体_GB2312" w:eastAsia="楷体_GB2312"/>
      <w:b/>
      <w:sz w:val="72"/>
      <w:szCs w:val="20"/>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style>
  <w:style w:type="character" w:styleId="aa">
    <w:name w:val="Hyperlink"/>
    <w:unhideWhenUsed/>
    <w:qFormat/>
    <w:rPr>
      <w:color w:val="0000FF"/>
      <w:u w:val="single"/>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0">
    <w:name w:val="列出段落1"/>
    <w:basedOn w:val="a"/>
    <w:qFormat/>
    <w:pPr>
      <w:spacing w:line="300" w:lineRule="auto"/>
      <w:ind w:firstLineChars="200" w:firstLine="420"/>
    </w:pPr>
    <w:rPr>
      <w:rFonts w:ascii="Calibri" w:hAnsi="Calibri"/>
      <w:szCs w:val="21"/>
    </w:rPr>
  </w:style>
  <w:style w:type="paragraph" w:customStyle="1" w:styleId="att">
    <w:name w:val="att"/>
    <w:basedOn w:val="a"/>
    <w:qFormat/>
    <w:pPr>
      <w:spacing w:line="360" w:lineRule="auto"/>
    </w:pPr>
    <w:rPr>
      <w:rFonts w:eastAsia="楷体_GB2312"/>
      <w:sz w:val="24"/>
      <w:szCs w:val="20"/>
    </w:rPr>
  </w:style>
  <w:style w:type="paragraph" w:styleId="ab">
    <w:name w:val="Balloon Text"/>
    <w:basedOn w:val="a"/>
    <w:link w:val="Char"/>
    <w:rsid w:val="009A2E27"/>
    <w:rPr>
      <w:sz w:val="18"/>
      <w:szCs w:val="18"/>
    </w:rPr>
  </w:style>
  <w:style w:type="character" w:customStyle="1" w:styleId="Char">
    <w:name w:val="批注框文本 Char"/>
    <w:basedOn w:val="a0"/>
    <w:link w:val="ab"/>
    <w:rsid w:val="009A2E2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yi@shchildren.com.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1386</Words>
  <Characters>7902</Characters>
  <Application>Microsoft Office Word</Application>
  <DocSecurity>0</DocSecurity>
  <Lines>65</Lines>
  <Paragraphs>18</Paragraphs>
  <ScaleCrop>false</ScaleCrop>
  <Company>Microsoft</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共享账号请勿修改密码</dc:creator>
  <cp:lastModifiedBy>user</cp:lastModifiedBy>
  <cp:revision>2</cp:revision>
  <dcterms:created xsi:type="dcterms:W3CDTF">2021-08-06T07:57:00Z</dcterms:created>
  <dcterms:modified xsi:type="dcterms:W3CDTF">2021-10-15T03:05:00Z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09743852DC8A4D10AAABC2FFAC32F8B3</vt:lpwstr>
  </property>
</Properties>
</file>